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47EBBF" w14:textId="490F3325" w:rsidR="000A1CE9" w:rsidRDefault="000A1CE9" w:rsidP="000A1C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 w:rsidR="00F25C75" w:rsidRPr="00F25C75">
        <w:rPr>
          <w:b/>
          <w:noProof/>
          <w:sz w:val="24"/>
        </w:rPr>
        <w:t>C1-245431</w:t>
      </w:r>
    </w:p>
    <w:p w14:paraId="50718B3F" w14:textId="582BE14A" w:rsidR="00D70F07" w:rsidRDefault="000A1CE9" w:rsidP="000A1CE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66184C" w:rsidR="001E41F3" w:rsidRPr="00410371" w:rsidRDefault="00F25C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</w:t>
            </w:r>
            <w:r w:rsidR="00271E27" w:rsidRPr="00271E27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9D3953" w:rsidR="001E41F3" w:rsidRPr="00410371" w:rsidRDefault="009E3933" w:rsidP="009E374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4135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FBBF74A" w:rsidR="001E41F3" w:rsidRPr="00410371" w:rsidRDefault="00411EAE" w:rsidP="00271E2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71E2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C6411C" w:rsidR="001E41F3" w:rsidRPr="00410371" w:rsidRDefault="00271E27" w:rsidP="00271E27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271E27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11B8485" w:rsidR="00F25D98" w:rsidRDefault="00205C9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E4E423" w:rsidR="00F25D98" w:rsidRDefault="005869B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5F9D5D" w:rsidR="001E41F3" w:rsidRDefault="005869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RAT restriction for the Equivalent PLMN-Option#</w:t>
            </w:r>
            <w:r w:rsidR="00377179">
              <w:rPr>
                <w:rFonts w:cs="Arial"/>
                <w:color w:val="000000"/>
                <w:sz w:val="18"/>
                <w:szCs w:val="18"/>
              </w:rPr>
              <w:t>1</w:t>
            </w:r>
            <w:bookmarkStart w:id="2" w:name="_GoBack"/>
            <w:bookmarkEnd w:id="2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8FC2238" w:rsidR="001E41F3" w:rsidRDefault="0030192D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FD9603" w:rsidR="001E41F3" w:rsidRDefault="00411EAE" w:rsidP="0030192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0192D">
                <w:rPr>
                  <w:noProof/>
                </w:rPr>
                <w:t>C1</w:t>
              </w:r>
            </w:fldSimple>
            <w:r w:rsidR="0030192D">
              <w:rPr>
                <w:noProof/>
              </w:rPr>
              <w:t xml:space="preserve"> 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11556C" w:rsidR="001E41F3" w:rsidRDefault="005869BD" w:rsidP="003019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ECRATU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FD6637" w:rsidR="001E41F3" w:rsidRDefault="0030192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2024-10-06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C356C6" w:rsidR="001E41F3" w:rsidRDefault="005869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F5397F" w:rsidR="001E41F3" w:rsidRDefault="0030192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461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14614" w:rsidRDefault="00D14614" w:rsidP="00D146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0328A7" w14:textId="77777777" w:rsidR="00D14614" w:rsidRPr="002D1652" w:rsidRDefault="00D14614" w:rsidP="00D14614">
            <w:pPr>
              <w:spacing w:afterLines="50" w:after="120"/>
              <w:rPr>
                <w:u w:val="single"/>
                <w:lang w:val="en-US" w:eastAsia="ko-KR"/>
              </w:rPr>
            </w:pPr>
            <w:r w:rsidRPr="002D1652">
              <w:rPr>
                <w:u w:val="single"/>
                <w:lang w:val="en-US" w:eastAsia="ko-KR"/>
              </w:rPr>
              <w:t>TS 23.122</w:t>
            </w:r>
          </w:p>
          <w:p w14:paraId="233B6ECE" w14:textId="77777777" w:rsidR="00D14614" w:rsidRDefault="00D14614" w:rsidP="00D14614">
            <w:pPr>
              <w:spacing w:afterLines="50" w:after="120"/>
              <w:rPr>
                <w:lang w:val="en-US" w:eastAsia="ko-KR"/>
              </w:rPr>
            </w:pPr>
            <w:r w:rsidRPr="003A3631">
              <w:rPr>
                <w:lang w:val="en-US" w:eastAsia="ko-KR"/>
              </w:rPr>
              <w:t>"</w:t>
            </w:r>
            <w:r w:rsidRPr="003A3631">
              <w:rPr>
                <w:i/>
                <w:lang w:val="en-US" w:eastAsia="ko-KR"/>
              </w:rPr>
              <w:t>The Mobile Equipment stores a list of "equivalent PLMNs". … All PLMNs in the stored list, in all access technologies supported by the PLMN, are regarded as equivalent to each other for PLMN selection, cell selection/re-selection and handover.</w:t>
            </w:r>
            <w:r w:rsidRPr="003A3631">
              <w:rPr>
                <w:lang w:val="en-US" w:eastAsia="ko-KR"/>
              </w:rPr>
              <w:t>"</w:t>
            </w:r>
          </w:p>
          <w:p w14:paraId="3A168A09" w14:textId="77777777" w:rsidR="00D14614" w:rsidRDefault="00D14614" w:rsidP="00D14614">
            <w:pPr>
              <w:spacing w:afterLines="50" w:after="120"/>
              <w:rPr>
                <w:lang w:val="en-US" w:eastAsia="zh-CN"/>
              </w:rPr>
            </w:pPr>
            <w:r w:rsidRPr="002D1652">
              <w:rPr>
                <w:b/>
                <w:lang w:val="en-US" w:eastAsia="zh-CN"/>
              </w:rPr>
              <w:t>Observation 1: When the UE receive equivalent PLMNs, the very same PLMN is applicable on each access UE supports for the PLMN selection, (re-)cell selection</w:t>
            </w:r>
          </w:p>
          <w:p w14:paraId="0DBA53C3" w14:textId="77777777" w:rsidR="00D14614" w:rsidRDefault="00D14614" w:rsidP="00D14614">
            <w:pPr>
              <w:spacing w:afterLines="50" w:after="120"/>
              <w:rPr>
                <w:lang w:val="en-US" w:eastAsia="zh-CN"/>
              </w:rPr>
            </w:pPr>
          </w:p>
          <w:p w14:paraId="402C272C" w14:textId="77777777" w:rsidR="00D14614" w:rsidRDefault="00D14614" w:rsidP="00D14614">
            <w:pPr>
              <w:spacing w:afterLines="50" w:after="120"/>
              <w:rPr>
                <w:lang w:val="en-US" w:eastAsia="zh-CN"/>
              </w:rPr>
            </w:pPr>
            <w:r w:rsidRPr="002D1652">
              <w:rPr>
                <w:u w:val="single"/>
                <w:lang w:val="en-US" w:eastAsia="ko-KR"/>
              </w:rPr>
              <w:t>TS 23.122</w:t>
            </w:r>
          </w:p>
          <w:p w14:paraId="78E799D3" w14:textId="77777777" w:rsidR="00D14614" w:rsidRPr="002D1652" w:rsidRDefault="00D14614" w:rsidP="00D14614">
            <w:pPr>
              <w:rPr>
                <w:i/>
                <w:lang w:val="en-US"/>
              </w:rPr>
            </w:pPr>
            <w:r w:rsidRPr="002D1652">
              <w:rPr>
                <w:i/>
                <w:lang w:val="en-US"/>
              </w:rPr>
              <w:t xml:space="preserve">The </w:t>
            </w:r>
            <w:r w:rsidRPr="002D1652">
              <w:rPr>
                <w:i/>
                <w:highlight w:val="yellow"/>
                <w:lang w:val="en-US"/>
              </w:rPr>
              <w:t>MS should maintain a list of PLMNs where the N1 mode capability was disabled due to receipt of a reject</w:t>
            </w:r>
            <w:r w:rsidRPr="002D1652">
              <w:rPr>
                <w:i/>
                <w:lang w:val="en-US"/>
              </w:rPr>
              <w:t xml:space="preserve"> from the network with 5GMM cause #27 "N1 mode not allowed", as PLMNs where N1 mode is not allowed for 3GPP access. When the MS disables its N1 mode capability due to receipt of a reject from the network with 5GMM cause #27 "N1 mode not allowed":</w:t>
            </w:r>
          </w:p>
          <w:p w14:paraId="6805217F" w14:textId="77777777" w:rsidR="00D14614" w:rsidRPr="002D1652" w:rsidRDefault="00D14614" w:rsidP="00D14614">
            <w:pPr>
              <w:spacing w:afterLines="50" w:after="120"/>
              <w:rPr>
                <w:i/>
                <w:lang w:val="en-US" w:eastAsia="zh-CN"/>
              </w:rPr>
            </w:pPr>
          </w:p>
          <w:p w14:paraId="27E2EA11" w14:textId="77777777" w:rsidR="00D14614" w:rsidRDefault="00D14614" w:rsidP="00D14614">
            <w:pPr>
              <w:pStyle w:val="NO"/>
              <w:rPr>
                <w:i/>
                <w:lang w:eastAsia="ja-JP"/>
              </w:rPr>
            </w:pPr>
            <w:r w:rsidRPr="002D1652">
              <w:rPr>
                <w:i/>
                <w:lang w:val="en-US"/>
              </w:rPr>
              <w:t>NOTE 3:</w:t>
            </w:r>
            <w:r w:rsidRPr="002D1652">
              <w:rPr>
                <w:i/>
                <w:lang w:val="en-US"/>
              </w:rPr>
              <w:tab/>
              <w:t xml:space="preserve">If an </w:t>
            </w:r>
            <w:r w:rsidRPr="002D1652">
              <w:rPr>
                <w:i/>
                <w:highlight w:val="yellow"/>
                <w:lang w:val="en-US"/>
              </w:rPr>
              <w:t xml:space="preserve">access technology is disabled for a PLMN that is part of the list of </w:t>
            </w:r>
            <w:r w:rsidRPr="002D1652">
              <w:rPr>
                <w:i/>
                <w:highlight w:val="yellow"/>
                <w:lang w:eastAsia="ja-JP"/>
              </w:rPr>
              <w:t>"equivalent PLMNs"</w:t>
            </w:r>
            <w:r w:rsidRPr="002D1652">
              <w:rPr>
                <w:i/>
                <w:highlight w:val="yellow"/>
                <w:lang w:val="en-US"/>
              </w:rPr>
              <w:t>,</w:t>
            </w:r>
            <w:r w:rsidRPr="002D1652">
              <w:rPr>
                <w:i/>
                <w:lang w:val="en-US"/>
              </w:rPr>
              <w:t xml:space="preserve"> the UE implementation ensures that registration to a different PLMN within the list of </w:t>
            </w:r>
            <w:r w:rsidRPr="002D1652">
              <w:rPr>
                <w:i/>
                <w:lang w:eastAsia="ja-JP"/>
              </w:rPr>
              <w:t>"equivalent PLMNs" does not result in reselection or inter-system change to the disabled access technology of that PLMN.</w:t>
            </w:r>
          </w:p>
          <w:p w14:paraId="473A5B5A" w14:textId="77777777" w:rsidR="00D14614" w:rsidRDefault="00D14614" w:rsidP="00D14614">
            <w:pPr>
              <w:pStyle w:val="NO"/>
              <w:rPr>
                <w:i/>
                <w:lang w:eastAsia="ja-JP"/>
              </w:rPr>
            </w:pPr>
          </w:p>
          <w:p w14:paraId="24CF68FC" w14:textId="77777777" w:rsidR="00D14614" w:rsidRDefault="00D14614" w:rsidP="00D14614">
            <w:pPr>
              <w:spacing w:afterLines="50" w:after="120"/>
              <w:rPr>
                <w:lang w:val="en-US" w:eastAsia="zh-CN"/>
              </w:rPr>
            </w:pPr>
            <w:r w:rsidRPr="002D1652">
              <w:rPr>
                <w:b/>
                <w:lang w:val="en-US" w:eastAsia="zh-CN"/>
              </w:rPr>
              <w:t xml:space="preserve">Observation </w:t>
            </w:r>
            <w:r>
              <w:rPr>
                <w:b/>
                <w:lang w:val="en-US" w:eastAsia="zh-CN"/>
              </w:rPr>
              <w:t xml:space="preserve">2: </w:t>
            </w:r>
            <w:r>
              <w:rPr>
                <w:lang w:val="en-US" w:eastAsia="zh-CN"/>
              </w:rPr>
              <w:t xml:space="preserve">Currently, when the network wants specific RAT to be disabled for EPLMN, it rejects the registration with appropriate cause. UE doesn’t select the PLMN, (re-)cell selection for that specific RAT. </w:t>
            </w:r>
          </w:p>
          <w:p w14:paraId="43FB447E" w14:textId="77777777" w:rsidR="00D14614" w:rsidRDefault="00D14614" w:rsidP="00D14614">
            <w:pPr>
              <w:jc w:val="both"/>
            </w:pPr>
            <w:r>
              <w:lastRenderedPageBreak/>
              <w:t xml:space="preserve">From above observation, it is clear that </w:t>
            </w:r>
          </w:p>
          <w:p w14:paraId="197F716A" w14:textId="77777777" w:rsidR="00D14614" w:rsidRDefault="00D14614" w:rsidP="00D14614">
            <w:pPr>
              <w:pStyle w:val="ListParagraph"/>
              <w:numPr>
                <w:ilvl w:val="0"/>
                <w:numId w:val="31"/>
              </w:numPr>
              <w:spacing w:after="0"/>
              <w:jc w:val="both"/>
            </w:pPr>
            <w:r>
              <w:t>RAT utilization information may be applicable for the equivalent PLMN</w:t>
            </w:r>
          </w:p>
          <w:p w14:paraId="492EA89A" w14:textId="77777777" w:rsidR="00D14614" w:rsidRDefault="00D14614" w:rsidP="00D14614">
            <w:pPr>
              <w:pStyle w:val="ListParagraph"/>
              <w:numPr>
                <w:ilvl w:val="0"/>
                <w:numId w:val="31"/>
              </w:numPr>
              <w:spacing w:after="0"/>
              <w:jc w:val="both"/>
            </w:pPr>
            <w:r>
              <w:t>Equivalent PLMN may have the different RAT restrictions.</w:t>
            </w:r>
          </w:p>
          <w:p w14:paraId="1E070586" w14:textId="77777777" w:rsidR="00D14614" w:rsidRDefault="00D14614" w:rsidP="00D14614">
            <w:pPr>
              <w:spacing w:after="0"/>
              <w:jc w:val="both"/>
            </w:pPr>
          </w:p>
          <w:p w14:paraId="708AA7DE" w14:textId="689C6C2D" w:rsidR="00D14614" w:rsidRDefault="00D14614" w:rsidP="00B7099A">
            <w:pPr>
              <w:pStyle w:val="NO"/>
              <w:ind w:left="57" w:firstLine="0"/>
              <w:rPr>
                <w:noProof/>
              </w:rPr>
            </w:pPr>
            <w:r>
              <w:t xml:space="preserve">This paper proposes coding for the </w:t>
            </w:r>
            <w:r w:rsidR="00B7099A">
              <w:t xml:space="preserve"> Option#1</w:t>
            </w:r>
            <w:r>
              <w:t xml:space="preserve"> in the DP </w:t>
            </w:r>
            <w:r w:rsidRPr="00B572F1">
              <w:t>C1-245423</w:t>
            </w:r>
            <w:r>
              <w:t xml:space="preserve"> where AMF </w:t>
            </w:r>
            <w:r w:rsidR="00B7099A">
              <w:t xml:space="preserve">indicate whether </w:t>
            </w:r>
            <w:r>
              <w:t xml:space="preserve">RAT restriction information </w:t>
            </w:r>
            <w:r w:rsidR="00B7099A">
              <w:t xml:space="preserve">applies for the </w:t>
            </w:r>
            <w:r>
              <w:t xml:space="preserve">equivalent PLMNs </w:t>
            </w:r>
          </w:p>
        </w:tc>
      </w:tr>
      <w:tr w:rsidR="00D1461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14614" w:rsidRDefault="00D14614" w:rsidP="00D146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14614" w:rsidRDefault="00D14614" w:rsidP="00D146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461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14614" w:rsidRDefault="00D14614" w:rsidP="00D146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22CE81" w:rsidR="00D14614" w:rsidRDefault="00D14614" w:rsidP="0018575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AMF include </w:t>
            </w:r>
            <w:proofErr w:type="spellStart"/>
            <w:r w:rsidR="0018575B">
              <w:t>indicatation</w:t>
            </w:r>
            <w:proofErr w:type="spellEnd"/>
            <w:r w:rsidR="0018575B">
              <w:t xml:space="preserve"> whether RAT</w:t>
            </w:r>
            <w:r>
              <w:t xml:space="preserve"> restriction information </w:t>
            </w:r>
            <w:r w:rsidR="0018575B">
              <w:t>is applicable for the</w:t>
            </w:r>
            <w:r>
              <w:t xml:space="preserve"> equivalent PLMN in the RAT utilization information</w:t>
            </w:r>
          </w:p>
        </w:tc>
      </w:tr>
      <w:tr w:rsidR="00D1461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14614" w:rsidRDefault="00D14614" w:rsidP="00D146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14614" w:rsidRDefault="00D14614" w:rsidP="00D146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1461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14614" w:rsidRDefault="00D14614" w:rsidP="00D146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4505AE" w:rsidR="00D14614" w:rsidRDefault="00D14614" w:rsidP="00D14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will not know the restricted RAT for the equivalent PLMNs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76980F" w:rsidR="001E41F3" w:rsidRDefault="00D14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5.3.23, 9.9.3.3x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87FB94" w:rsidR="001E41F3" w:rsidRDefault="00CF1F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0CB27D9" w:rsidR="001E41F3" w:rsidRDefault="00CF1F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CC46376" w:rsidR="001E41F3" w:rsidRDefault="00CF1F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F2F93B" w14:textId="77777777" w:rsidR="0025390E" w:rsidRPr="00AF1E37" w:rsidRDefault="0025390E" w:rsidP="0025390E">
      <w:pPr>
        <w:rPr>
          <w:noProof/>
        </w:rPr>
      </w:pPr>
    </w:p>
    <w:p w14:paraId="2F502500" w14:textId="4A2141BD" w:rsidR="0025390E" w:rsidRPr="00EC09FF" w:rsidRDefault="0025390E" w:rsidP="002539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D040E">
        <w:rPr>
          <w:rFonts w:ascii="Arial" w:hAnsi="Arial" w:cs="Arial"/>
          <w:color w:val="0000FF"/>
          <w:sz w:val="28"/>
          <w:szCs w:val="28"/>
          <w:lang w:val="en-US"/>
        </w:rPr>
        <w:t>Start</w:t>
      </w:r>
      <w:r w:rsidRPr="0092098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0E86F48" w14:textId="77777777" w:rsidR="00AD040E" w:rsidRPr="006A6394" w:rsidRDefault="00AD040E" w:rsidP="00AD040E">
      <w:pPr>
        <w:pStyle w:val="Heading3"/>
      </w:pPr>
      <w:bookmarkStart w:id="3" w:name="_Toc155127532"/>
      <w:bookmarkStart w:id="4" w:name="_Toc178419584"/>
      <w:bookmarkStart w:id="5" w:name="_Hlk175139811"/>
      <w:r w:rsidRPr="006A6394">
        <w:t>5.3.</w:t>
      </w:r>
      <w:r>
        <w:t>23</w:t>
      </w:r>
      <w:r w:rsidRPr="006A6394">
        <w:tab/>
      </w:r>
      <w:bookmarkEnd w:id="3"/>
      <w:r>
        <w:t>Control of UE r</w:t>
      </w:r>
      <w:r w:rsidRPr="007A6E3C">
        <w:t xml:space="preserve">adio </w:t>
      </w:r>
      <w:r>
        <w:t>a</w:t>
      </w:r>
      <w:r w:rsidRPr="007A6E3C">
        <w:t xml:space="preserve">ccess </w:t>
      </w:r>
      <w:r>
        <w:t>t</w:t>
      </w:r>
      <w:r w:rsidRPr="007A6E3C">
        <w:t>echnolog</w:t>
      </w:r>
      <w:r>
        <w:t>y (RAT) utilization by EPS</w:t>
      </w:r>
      <w:bookmarkEnd w:id="4"/>
    </w:p>
    <w:p w14:paraId="20020A1B" w14:textId="77777777" w:rsidR="00AD040E" w:rsidRDefault="00AD040E" w:rsidP="00AD040E">
      <w:r>
        <w:rPr>
          <w:lang w:eastAsia="ja-JP"/>
        </w:rPr>
        <w:t xml:space="preserve">Network </w:t>
      </w:r>
      <w:r w:rsidRPr="006A6394">
        <w:rPr>
          <w:lang w:eastAsia="ja-JP"/>
        </w:rPr>
        <w:t xml:space="preserve">operator may </w:t>
      </w:r>
      <w:r>
        <w:rPr>
          <w:lang w:eastAsia="ja-JP"/>
        </w:rPr>
        <w:t>restrict</w:t>
      </w:r>
      <w:r w:rsidRPr="006A6394">
        <w:rPr>
          <w:lang w:eastAsia="ja-JP"/>
        </w:rPr>
        <w:t xml:space="preserve"> subscriber</w:t>
      </w:r>
      <w:r w:rsidRPr="00BC508A">
        <w:t>'</w:t>
      </w:r>
      <w:r w:rsidRPr="006A6394">
        <w:rPr>
          <w:lang w:eastAsia="ja-JP"/>
        </w:rPr>
        <w:t>s</w:t>
      </w:r>
      <w:r>
        <w:rPr>
          <w:lang w:eastAsia="ja-JP"/>
        </w:rPr>
        <w:t xml:space="preserve"> access to certain</w:t>
      </w:r>
      <w:r w:rsidRPr="006A6394">
        <w:rPr>
          <w:lang w:eastAsia="ja-JP"/>
        </w:rPr>
        <w:t xml:space="preserve"> </w:t>
      </w:r>
      <w:r>
        <w:rPr>
          <w:lang w:eastAsia="ja-JP"/>
        </w:rPr>
        <w:t>RAT</w:t>
      </w:r>
      <w:r w:rsidRPr="006A6394">
        <w:rPr>
          <w:lang w:eastAsia="ja-JP"/>
        </w:rPr>
        <w:t xml:space="preserve">. </w:t>
      </w:r>
      <w:r>
        <w:rPr>
          <w:lang w:eastAsia="ja-JP"/>
        </w:rPr>
        <w:t>For this purpose, t</w:t>
      </w:r>
      <w:r w:rsidRPr="006A6394">
        <w:rPr>
          <w:lang w:eastAsia="ja-JP"/>
        </w:rPr>
        <w:t xml:space="preserve">he </w:t>
      </w:r>
      <w:r>
        <w:rPr>
          <w:lang w:eastAsia="ja-JP"/>
        </w:rPr>
        <w:t xml:space="preserve">network </w:t>
      </w:r>
      <w:bookmarkStart w:id="6" w:name="_Hlk160540860"/>
      <w:r>
        <w:rPr>
          <w:lang w:eastAsia="ja-JP"/>
        </w:rPr>
        <w:t xml:space="preserve">may send the RAT </w:t>
      </w:r>
      <w:r>
        <w:t>utilization control</w:t>
      </w:r>
      <w:r>
        <w:rPr>
          <w:lang w:eastAsia="ja-JP"/>
        </w:rPr>
        <w:t xml:space="preserve"> IE to the UE via</w:t>
      </w:r>
      <w:r w:rsidRPr="006A6394">
        <w:rPr>
          <w:lang w:eastAsia="ja-JP"/>
        </w:rPr>
        <w:t xml:space="preserve"> the ATTACH ACCEPT message </w:t>
      </w:r>
      <w:r>
        <w:rPr>
          <w:lang w:eastAsia="ja-JP"/>
        </w:rPr>
        <w:t>or</w:t>
      </w:r>
      <w:r w:rsidRPr="006A6394">
        <w:rPr>
          <w:lang w:eastAsia="ja-JP"/>
        </w:rPr>
        <w:t xml:space="preserve"> </w:t>
      </w:r>
      <w:r>
        <w:rPr>
          <w:lang w:eastAsia="ja-JP"/>
        </w:rPr>
        <w:t xml:space="preserve">the </w:t>
      </w:r>
      <w:r w:rsidRPr="006A6394">
        <w:rPr>
          <w:lang w:eastAsia="ja-JP"/>
        </w:rPr>
        <w:t xml:space="preserve">TRACKING AREA UPDATE ACCEPT message </w:t>
      </w:r>
      <w:bookmarkEnd w:id="6"/>
      <w:r w:rsidRPr="006A6394">
        <w:rPr>
          <w:lang w:eastAsia="ja-JP"/>
        </w:rPr>
        <w:t>(see clause</w:t>
      </w:r>
      <w:r w:rsidRPr="006A6394">
        <w:t> </w:t>
      </w:r>
      <w:r w:rsidRPr="006A6394">
        <w:rPr>
          <w:lang w:eastAsia="ja-JP"/>
        </w:rPr>
        <w:t>5.5.1.2 and clause</w:t>
      </w:r>
      <w:r w:rsidRPr="006A6394">
        <w:t> </w:t>
      </w:r>
      <w:r w:rsidRPr="006A6394">
        <w:rPr>
          <w:lang w:eastAsia="ja-JP"/>
        </w:rPr>
        <w:t>5</w:t>
      </w:r>
      <w:r w:rsidRPr="006A6394">
        <w:t>.5.3.2</w:t>
      </w:r>
      <w:r w:rsidRPr="006A6394">
        <w:rPr>
          <w:lang w:eastAsia="ja-JP"/>
        </w:rPr>
        <w:t>)</w:t>
      </w:r>
      <w:r>
        <w:t xml:space="preserve">. Additionally, the UE </w:t>
      </w:r>
      <w:r w:rsidRPr="009B6BF4">
        <w:t>shall not consider</w:t>
      </w:r>
      <w:r>
        <w:t xml:space="preserve"> any</w:t>
      </w:r>
      <w:r w:rsidRPr="009B6BF4">
        <w:t xml:space="preserve"> PLMN</w:t>
      </w:r>
      <w:r>
        <w:t xml:space="preserve"> </w:t>
      </w:r>
      <w:r w:rsidRPr="009B6BF4">
        <w:t xml:space="preserve">and RAT combination </w:t>
      </w:r>
      <w:r>
        <w:t xml:space="preserve">with RAT restriction </w:t>
      </w:r>
      <w:r w:rsidRPr="009B6BF4">
        <w:t xml:space="preserve">as a candidate PLMN </w:t>
      </w:r>
      <w:r>
        <w:t xml:space="preserve">for PLMN </w:t>
      </w:r>
      <w:r w:rsidRPr="009B6BF4">
        <w:t>selection</w:t>
      </w:r>
      <w:r>
        <w:t xml:space="preserve"> </w:t>
      </w:r>
      <w:r>
        <w:rPr>
          <w:rFonts w:eastAsia="MS Mincho"/>
          <w:lang w:eastAsia="ja-JP"/>
        </w:rPr>
        <w:t>purpose</w:t>
      </w:r>
      <w:r>
        <w:t>,</w:t>
      </w:r>
      <w:r w:rsidRPr="009B6BF4">
        <w:t xml:space="preserve"> as specified in</w:t>
      </w:r>
      <w:r>
        <w:t xml:space="preserve"> </w:t>
      </w:r>
      <w:r w:rsidRPr="00BC508A">
        <w:t>3GPP TS 23.</w:t>
      </w:r>
      <w:r w:rsidRPr="00BC508A">
        <w:rPr>
          <w:lang w:eastAsia="ja-JP"/>
        </w:rPr>
        <w:t>122</w:t>
      </w:r>
      <w:r w:rsidRPr="00BC508A">
        <w:t> [</w:t>
      </w:r>
      <w:r w:rsidRPr="00BC508A">
        <w:rPr>
          <w:lang w:eastAsia="ja-JP"/>
        </w:rPr>
        <w:t>6</w:t>
      </w:r>
      <w:r w:rsidRPr="00BC508A">
        <w:t>]</w:t>
      </w:r>
      <w:r>
        <w:t>.</w:t>
      </w:r>
    </w:p>
    <w:p w14:paraId="094A657C" w14:textId="77777777" w:rsidR="00AD040E" w:rsidRDefault="00AD040E" w:rsidP="00AD040E">
      <w:pPr>
        <w:pStyle w:val="NO"/>
        <w:rPr>
          <w:rFonts w:eastAsia="MS Mincho"/>
          <w:lang w:eastAsia="ja-JP"/>
        </w:rPr>
      </w:pPr>
      <w:r w:rsidRPr="00BC508A">
        <w:t>NOTE:</w:t>
      </w:r>
      <w:r w:rsidRPr="00BC508A">
        <w:tab/>
      </w:r>
      <w:r>
        <w:t xml:space="preserve">RAT is defined in </w:t>
      </w:r>
      <w:r w:rsidRPr="006A6394">
        <w:rPr>
          <w:rFonts w:eastAsia="MS Mincho"/>
          <w:lang w:eastAsia="ja-JP"/>
        </w:rPr>
        <w:t>3GPP TS 36.304 [21]</w:t>
      </w:r>
      <w:r>
        <w:rPr>
          <w:rFonts w:eastAsia="MS Mincho"/>
          <w:lang w:eastAsia="ja-JP"/>
        </w:rPr>
        <w:t xml:space="preserve"> and </w:t>
      </w:r>
      <w:r w:rsidRPr="006A6394">
        <w:rPr>
          <w:rFonts w:eastAsia="MS Mincho"/>
          <w:lang w:eastAsia="ja-JP"/>
        </w:rPr>
        <w:t>3GPP TS 3</w:t>
      </w:r>
      <w:r>
        <w:rPr>
          <w:rFonts w:eastAsia="MS Mincho"/>
          <w:lang w:eastAsia="ja-JP"/>
        </w:rPr>
        <w:t>8</w:t>
      </w:r>
      <w:r w:rsidRPr="006A6394">
        <w:rPr>
          <w:rFonts w:eastAsia="MS Mincho"/>
          <w:lang w:eastAsia="ja-JP"/>
        </w:rPr>
        <w:t>.304 [</w:t>
      </w:r>
      <w:r>
        <w:rPr>
          <w:rFonts w:eastAsia="MS Mincho"/>
          <w:lang w:eastAsia="ja-JP"/>
        </w:rPr>
        <w:t>21A</w:t>
      </w:r>
      <w:r w:rsidRPr="006A6394">
        <w:rPr>
          <w:rFonts w:eastAsia="MS Mincho"/>
          <w:lang w:eastAsia="ja-JP"/>
        </w:rPr>
        <w:t>]</w:t>
      </w:r>
      <w:r>
        <w:rPr>
          <w:rFonts w:eastAsia="MS Mincho"/>
          <w:lang w:eastAsia="ja-JP"/>
        </w:rPr>
        <w:t>, respectively. In this specification RAT is used to refer to GERAN, UTRAN, E-UTRAN or NG-RAN.</w:t>
      </w:r>
      <w:bookmarkEnd w:id="5"/>
    </w:p>
    <w:p w14:paraId="0623F7F4" w14:textId="46A86A76" w:rsidR="00AD040E" w:rsidRDefault="00AD040E" w:rsidP="00AD040E">
      <w:pPr>
        <w:pStyle w:val="EditorsNote"/>
        <w:rPr>
          <w:ins w:id="7" w:author="DANISH EHSAN HASHMI/System &amp; Security Standards /SRI-Bangalore/Staff Engineer/Samsung Electronics" w:date="2024-10-07T14:48:00Z"/>
          <w:lang w:val="en-US" w:eastAsia="en-GB"/>
        </w:rPr>
      </w:pPr>
      <w:r w:rsidRPr="00925263">
        <w:rPr>
          <w:lang w:val="en-US" w:eastAsia="en-GB"/>
        </w:rPr>
        <w:t>Editor's note: How does the UE handle the received information of restricted RAT indicated in the RAT utilization control IE is FFS.</w:t>
      </w:r>
    </w:p>
    <w:p w14:paraId="4609035D" w14:textId="3A01A369" w:rsidR="0063669F" w:rsidRDefault="0063669F" w:rsidP="00AD040E">
      <w:pPr>
        <w:pStyle w:val="EditorsNote"/>
        <w:rPr>
          <w:lang w:val="en-US" w:eastAsia="en-GB"/>
        </w:rPr>
      </w:pPr>
      <w:ins w:id="8" w:author="DANISH EHSAN HASHMI/System &amp; Security Standards /SRI-Bangalore/Staff Engineer/Samsung Electronics" w:date="2024-10-07T14:48:00Z">
        <w:r w:rsidRPr="00925263">
          <w:rPr>
            <w:lang w:val="en-US" w:eastAsia="en-GB"/>
          </w:rPr>
          <w:t xml:space="preserve">Editor's note: How does the UE handle the received information of restricted </w:t>
        </w:r>
        <w:proofErr w:type="spellStart"/>
        <w:r w:rsidRPr="00925263">
          <w:rPr>
            <w:lang w:val="en-US" w:eastAsia="en-GB"/>
          </w:rPr>
          <w:t>RAT</w:t>
        </w:r>
      </w:ins>
      <w:del w:id="9" w:author="DANISH EHSAN HASHMI/System &amp; Security Standards /SRI-Bangalore/Staff Engineer/Samsung Electronics" w:date="2024-10-07T14:57:00Z">
        <w:r w:rsidR="009C2FA7" w:rsidDel="009C2FA7">
          <w:rPr>
            <w:lang w:val="en-US" w:eastAsia="en-GB"/>
          </w:rPr>
          <w:delText xml:space="preserve"> </w:delText>
        </w:r>
      </w:del>
      <w:ins w:id="10" w:author="DANISH EHSAN HASHMI/System &amp; Security Standards /SRI-Bangalore/Staff Engineer/Samsung Electronics" w:date="2024-10-07T14:49:00Z">
        <w:r>
          <w:rPr>
            <w:lang w:val="en-US" w:eastAsia="en-GB"/>
          </w:rPr>
          <w:t>for</w:t>
        </w:r>
        <w:proofErr w:type="spellEnd"/>
        <w:r>
          <w:rPr>
            <w:lang w:val="en-US" w:eastAsia="en-GB"/>
          </w:rPr>
          <w:t xml:space="preserve"> EPLMN</w:t>
        </w:r>
      </w:ins>
      <w:ins w:id="11" w:author="DANISH EHSAN HASHMI/System &amp; Security Standards /SRI-Bangalore/Staff Engineer/Samsung Electronics" w:date="2024-10-07T14:48:00Z">
        <w:r w:rsidRPr="00925263">
          <w:rPr>
            <w:lang w:val="en-US" w:eastAsia="en-GB"/>
          </w:rPr>
          <w:t xml:space="preserve"> indicated in the RAT utilization control IE is FFS.</w:t>
        </w:r>
      </w:ins>
    </w:p>
    <w:p w14:paraId="2DD0833A" w14:textId="6225B409" w:rsidR="0063669F" w:rsidRPr="002B3E26" w:rsidRDefault="00AD040E" w:rsidP="002B3E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92098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Start w:id="12" w:name="_Toc155128331"/>
      <w:bookmarkStart w:id="13" w:name="_Toc178420344"/>
    </w:p>
    <w:p w14:paraId="7627EDD6" w14:textId="1E1885C4" w:rsidR="00AD040E" w:rsidRPr="006A6394" w:rsidRDefault="00AD040E" w:rsidP="00AD040E">
      <w:pPr>
        <w:pStyle w:val="Heading4"/>
      </w:pPr>
      <w:r w:rsidRPr="006A6394">
        <w:t>9.9.3.3</w:t>
      </w:r>
      <w:r>
        <w:t>x</w:t>
      </w:r>
      <w:r w:rsidRPr="006A6394">
        <w:tab/>
      </w:r>
      <w:bookmarkEnd w:id="12"/>
      <w:r>
        <w:t>RAT utilization control</w:t>
      </w:r>
      <w:bookmarkEnd w:id="13"/>
    </w:p>
    <w:p w14:paraId="74DC307C" w14:textId="77777777" w:rsidR="00AD040E" w:rsidRPr="006A6394" w:rsidRDefault="00AD040E" w:rsidP="00AD040E">
      <w:r w:rsidRPr="006A6394">
        <w:t xml:space="preserve">The purpose of the </w:t>
      </w:r>
      <w:r>
        <w:t xml:space="preserve">RAT utilization control information </w:t>
      </w:r>
      <w:r w:rsidRPr="006A6394">
        <w:t xml:space="preserve">element is </w:t>
      </w:r>
      <w:r>
        <w:t xml:space="preserve">for the network </w:t>
      </w:r>
      <w:r w:rsidRPr="006A6394">
        <w:t xml:space="preserve">to </w:t>
      </w:r>
      <w:r>
        <w:t>communicate</w:t>
      </w:r>
      <w:r w:rsidRPr="006A6394">
        <w:t xml:space="preserve"> </w:t>
      </w:r>
      <w:r>
        <w:t xml:space="preserve">the restricted RAT(s) </w:t>
      </w:r>
      <w:r w:rsidRPr="006A6394">
        <w:t>to the UE.</w:t>
      </w:r>
    </w:p>
    <w:p w14:paraId="3E3D0E17" w14:textId="77777777" w:rsidR="00AD040E" w:rsidRPr="006A6394" w:rsidRDefault="00AD040E" w:rsidP="00AD040E">
      <w:r w:rsidRPr="006A6394">
        <w:t xml:space="preserve">The </w:t>
      </w:r>
      <w:r>
        <w:t>RAT utilization control</w:t>
      </w:r>
      <w:r w:rsidRPr="006A6394">
        <w:t xml:space="preserve"> information element is coded as shown in figure 9.9.3.</w:t>
      </w:r>
      <w:r>
        <w:t>3x</w:t>
      </w:r>
      <w:r w:rsidRPr="006A6394">
        <w:t>.1</w:t>
      </w:r>
      <w:r>
        <w:t xml:space="preserve"> </w:t>
      </w:r>
      <w:r w:rsidRPr="006A6394">
        <w:t>and table 9.9.3.</w:t>
      </w:r>
      <w:r>
        <w:t>3x</w:t>
      </w:r>
      <w:r w:rsidRPr="006A6394">
        <w:t>.1.</w:t>
      </w:r>
    </w:p>
    <w:p w14:paraId="47526ABC" w14:textId="77777777" w:rsidR="00AD040E" w:rsidRDefault="00AD040E" w:rsidP="00AD040E">
      <w:r w:rsidRPr="006A6394">
        <w:t xml:space="preserve">The </w:t>
      </w:r>
      <w:r>
        <w:t>RAT utilization control</w:t>
      </w:r>
      <w:r w:rsidRPr="006A6394">
        <w:t xml:space="preserve"> is a type 4 information element.</w:t>
      </w:r>
    </w:p>
    <w:p w14:paraId="1542309F" w14:textId="4295E7C8" w:rsidR="00F013F6" w:rsidRDefault="00AD040E" w:rsidP="00F013F6">
      <w:pPr>
        <w:pStyle w:val="EditorsNote"/>
      </w:pPr>
      <w:r w:rsidRPr="007F2770">
        <w:t>Editor's note</w:t>
      </w:r>
      <w:r>
        <w:t>:</w:t>
      </w:r>
      <w:r w:rsidRPr="00D71B6A">
        <w:tab/>
      </w:r>
      <w:r>
        <w:t xml:space="preserve">The specification of encoding RAT utilization control for </w:t>
      </w:r>
      <w:del w:id="14" w:author="DANISH EHSAN HASHMI/System &amp; Security Standards /SRI-Bangalore/Staff Engineer/Samsung Electronics" w:date="2024-10-07T14:46:00Z">
        <w:r w:rsidDel="0063669F">
          <w:delText xml:space="preserve">equivalent PLMNs or </w:delText>
        </w:r>
      </w:del>
      <w:r>
        <w:t xml:space="preserve">roaming partner PLMNs is FFS. </w:t>
      </w:r>
      <w:del w:id="15" w:author="DANISH EHSAN HASHMI/System &amp; Security Standards /SRI-Bangalore/Staff Engineer/Samsung Electronics" w:date="2024-10-07T14:46:00Z">
        <w:r w:rsidDel="0063669F">
          <w:delText>This decision depends on whether the registered PLMN and its equivalent PLMNs will share the same RAT utilization control information or have different.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6"/>
        <w:gridCol w:w="145"/>
        <w:gridCol w:w="582"/>
        <w:gridCol w:w="139"/>
        <w:gridCol w:w="535"/>
        <w:gridCol w:w="125"/>
        <w:gridCol w:w="583"/>
        <w:gridCol w:w="50"/>
        <w:gridCol w:w="674"/>
        <w:gridCol w:w="46"/>
        <w:gridCol w:w="6"/>
        <w:gridCol w:w="724"/>
        <w:gridCol w:w="77"/>
        <w:gridCol w:w="647"/>
        <w:gridCol w:w="91"/>
        <w:gridCol w:w="635"/>
        <w:gridCol w:w="1452"/>
      </w:tblGrid>
      <w:tr w:rsidR="00AD040E" w:rsidRPr="00BC508A" w14:paraId="55416EA9" w14:textId="77777777" w:rsidTr="005E0662">
        <w:trPr>
          <w:cantSplit/>
          <w:jc w:val="center"/>
        </w:trPr>
        <w:tc>
          <w:tcPr>
            <w:tcW w:w="8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BB7AC" w14:textId="4295E7C8" w:rsidR="00AD040E" w:rsidRPr="00BC508A" w:rsidRDefault="00AD040E" w:rsidP="005E0662">
            <w:pPr>
              <w:pStyle w:val="TAC"/>
            </w:pPr>
            <w:r w:rsidRPr="00BC508A">
              <w:t>8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B1EDB1" w14:textId="77777777" w:rsidR="00AD040E" w:rsidRPr="00BC508A" w:rsidRDefault="00AD040E" w:rsidP="005E0662">
            <w:pPr>
              <w:pStyle w:val="TAC"/>
            </w:pPr>
            <w:r w:rsidRPr="00BC508A">
              <w:t>7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87F97" w14:textId="77777777" w:rsidR="00AD040E" w:rsidRPr="00BC508A" w:rsidRDefault="00AD040E" w:rsidP="005E0662">
            <w:pPr>
              <w:pStyle w:val="TAC"/>
            </w:pPr>
            <w:r w:rsidRPr="00BC508A">
              <w:t>6</w:t>
            </w:r>
          </w:p>
        </w:tc>
        <w:tc>
          <w:tcPr>
            <w:tcW w:w="63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36C18" w14:textId="77777777" w:rsidR="00AD040E" w:rsidRPr="00BC508A" w:rsidRDefault="00AD040E" w:rsidP="005E0662">
            <w:pPr>
              <w:pStyle w:val="TAC"/>
            </w:pPr>
            <w:r w:rsidRPr="00BC508A">
              <w:t>5</w:t>
            </w:r>
          </w:p>
        </w:tc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14:paraId="3F969CF4" w14:textId="77777777" w:rsidR="00AD040E" w:rsidRPr="00BC508A" w:rsidRDefault="00AD040E" w:rsidP="005E0662">
            <w:pPr>
              <w:pStyle w:val="TAC"/>
            </w:pPr>
            <w:r w:rsidRPr="00BC508A">
              <w:t>4</w:t>
            </w:r>
          </w:p>
        </w:tc>
        <w:tc>
          <w:tcPr>
            <w:tcW w:w="85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100B05" w14:textId="77777777" w:rsidR="00AD040E" w:rsidRPr="00BC508A" w:rsidRDefault="00AD040E" w:rsidP="005E0662">
            <w:pPr>
              <w:pStyle w:val="TAC"/>
            </w:pPr>
            <w:r w:rsidRPr="00BC508A">
              <w:t>3</w:t>
            </w:r>
          </w:p>
        </w:tc>
        <w:tc>
          <w:tcPr>
            <w:tcW w:w="73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37224" w14:textId="77777777" w:rsidR="00AD040E" w:rsidRPr="00BC508A" w:rsidRDefault="00AD040E" w:rsidP="005E0662">
            <w:pPr>
              <w:pStyle w:val="TAC"/>
            </w:pPr>
            <w:r w:rsidRPr="00BC508A">
              <w:t>2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14:paraId="17BEB92E" w14:textId="77777777" w:rsidR="00AD040E" w:rsidRPr="00BC508A" w:rsidRDefault="00AD040E" w:rsidP="005E0662">
            <w:pPr>
              <w:pStyle w:val="TAC"/>
            </w:pPr>
            <w:r w:rsidRPr="00BC508A">
              <w:t>1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0AD2D4FC" w14:textId="77777777" w:rsidR="00AD040E" w:rsidRPr="00BC508A" w:rsidRDefault="00AD040E" w:rsidP="005E0662">
            <w:pPr>
              <w:pStyle w:val="TAL"/>
            </w:pPr>
          </w:p>
        </w:tc>
      </w:tr>
      <w:tr w:rsidR="00AD040E" w:rsidRPr="00BC508A" w14:paraId="3653A143" w14:textId="77777777" w:rsidTr="005E0662">
        <w:trPr>
          <w:cantSplit/>
          <w:jc w:val="center"/>
        </w:trPr>
        <w:tc>
          <w:tcPr>
            <w:tcW w:w="5781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14:paraId="4A3F1C31" w14:textId="77777777" w:rsidR="00AD040E" w:rsidRPr="00BC508A" w:rsidRDefault="00AD040E" w:rsidP="005E0662">
            <w:pPr>
              <w:pStyle w:val="TAC"/>
            </w:pPr>
            <w:r>
              <w:t xml:space="preserve">RAT utilization control </w:t>
            </w:r>
            <w:r w:rsidRPr="00BC508A">
              <w:t>IEI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7229529F" w14:textId="77777777" w:rsidR="00AD040E" w:rsidRPr="00BC508A" w:rsidRDefault="00AD040E" w:rsidP="005E0662">
            <w:pPr>
              <w:pStyle w:val="TAL"/>
            </w:pPr>
            <w:r w:rsidRPr="00BC508A">
              <w:t>octet 1</w:t>
            </w:r>
          </w:p>
        </w:tc>
      </w:tr>
      <w:tr w:rsidR="00AD040E" w:rsidRPr="00BC508A" w14:paraId="7F317C3C" w14:textId="77777777" w:rsidTr="005E0662">
        <w:trPr>
          <w:cantSplit/>
          <w:jc w:val="center"/>
        </w:trPr>
        <w:tc>
          <w:tcPr>
            <w:tcW w:w="5781" w:type="dxa"/>
            <w:gridSpan w:val="16"/>
            <w:tcBorders>
              <w:top w:val="single" w:sz="4" w:space="0" w:color="auto"/>
              <w:right w:val="single" w:sz="4" w:space="0" w:color="auto"/>
            </w:tcBorders>
          </w:tcPr>
          <w:p w14:paraId="415E58CA" w14:textId="77777777" w:rsidR="00AD040E" w:rsidRPr="00BC508A" w:rsidRDefault="00AD040E" w:rsidP="005E0662">
            <w:pPr>
              <w:pStyle w:val="TAC"/>
            </w:pPr>
            <w:r w:rsidRPr="00BC508A">
              <w:t xml:space="preserve">Length of </w:t>
            </w:r>
            <w:r>
              <w:t xml:space="preserve">RAT utilization control </w:t>
            </w:r>
            <w:r w:rsidRPr="00BC508A">
              <w:t>contents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5B8101DE" w14:textId="77777777" w:rsidR="00AD040E" w:rsidRPr="00BC508A" w:rsidRDefault="00AD040E" w:rsidP="005E0662">
            <w:pPr>
              <w:pStyle w:val="TAL"/>
            </w:pPr>
            <w:r w:rsidRPr="00BC508A">
              <w:t>octet 2</w:t>
            </w:r>
          </w:p>
        </w:tc>
      </w:tr>
      <w:tr w:rsidR="00AD040E" w:rsidRPr="00BC508A" w14:paraId="3ABE0ACE" w14:textId="77777777" w:rsidTr="005E0662">
        <w:trPr>
          <w:cantSplit/>
          <w:trHeight w:val="104"/>
          <w:jc w:val="center"/>
        </w:trPr>
        <w:tc>
          <w:tcPr>
            <w:tcW w:w="72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877FACA" w14:textId="77777777" w:rsidR="00AD040E" w:rsidRDefault="00AD040E" w:rsidP="005E0662">
            <w:pPr>
              <w:pStyle w:val="TAC"/>
            </w:pPr>
            <w:r>
              <w:t>0</w:t>
            </w:r>
          </w:p>
          <w:p w14:paraId="1DDCEDED" w14:textId="77777777" w:rsidR="00AD040E" w:rsidRPr="00BC508A" w:rsidRDefault="00AD040E" w:rsidP="005E0662">
            <w:pPr>
              <w:pStyle w:val="TAC"/>
            </w:pPr>
            <w:r>
              <w:t>spare</w:t>
            </w:r>
          </w:p>
        </w:tc>
        <w:tc>
          <w:tcPr>
            <w:tcW w:w="72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3FA06F12" w14:textId="77777777" w:rsidR="00AD040E" w:rsidRDefault="00AD040E" w:rsidP="005E0662">
            <w:pPr>
              <w:pStyle w:val="TAC"/>
            </w:pPr>
            <w:r>
              <w:t>0</w:t>
            </w:r>
          </w:p>
          <w:p w14:paraId="08D1D471" w14:textId="77777777" w:rsidR="00AD040E" w:rsidRPr="00BC508A" w:rsidRDefault="00AD040E" w:rsidP="005E0662">
            <w:pPr>
              <w:pStyle w:val="TAC"/>
            </w:pPr>
            <w:r>
              <w:t>spare</w:t>
            </w:r>
          </w:p>
        </w:tc>
        <w:tc>
          <w:tcPr>
            <w:tcW w:w="67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74CFB0CA" w14:textId="77777777" w:rsidR="00AD040E" w:rsidRDefault="00AD040E" w:rsidP="005E0662">
            <w:pPr>
              <w:pStyle w:val="TAC"/>
            </w:pPr>
            <w:r>
              <w:t>0</w:t>
            </w:r>
          </w:p>
          <w:p w14:paraId="5EBE28FF" w14:textId="77777777" w:rsidR="00AD040E" w:rsidRPr="00BC508A" w:rsidRDefault="00AD040E" w:rsidP="005E0662">
            <w:pPr>
              <w:pStyle w:val="TAC"/>
            </w:pPr>
            <w:r>
              <w:t>Spare</w:t>
            </w:r>
          </w:p>
        </w:tc>
        <w:tc>
          <w:tcPr>
            <w:tcW w:w="708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037A2F7" w14:textId="77777777" w:rsidR="00AD040E" w:rsidRDefault="00AD040E" w:rsidP="005E0662">
            <w:pPr>
              <w:pStyle w:val="TAC"/>
            </w:pPr>
            <w:r>
              <w:t>0</w:t>
            </w:r>
          </w:p>
          <w:p w14:paraId="3173BFE3" w14:textId="77777777" w:rsidR="00AD040E" w:rsidRPr="00BC508A" w:rsidRDefault="00AD040E" w:rsidP="005E0662">
            <w:pPr>
              <w:pStyle w:val="TAC"/>
            </w:pPr>
            <w:r>
              <w:t>spare</w:t>
            </w:r>
          </w:p>
        </w:tc>
        <w:tc>
          <w:tcPr>
            <w:tcW w:w="776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0953F5B" w14:textId="77777777" w:rsidR="00AD040E" w:rsidRDefault="00AD040E" w:rsidP="005E0662">
            <w:pPr>
              <w:pStyle w:val="TAC"/>
            </w:pPr>
            <w:r>
              <w:t>0</w:t>
            </w:r>
          </w:p>
          <w:p w14:paraId="38AC625F" w14:textId="77777777" w:rsidR="00AD040E" w:rsidRPr="00BC508A" w:rsidRDefault="00AD040E" w:rsidP="005E0662">
            <w:pPr>
              <w:pStyle w:val="TAC"/>
            </w:pPr>
            <w:r>
              <w:t>spare</w:t>
            </w:r>
          </w:p>
        </w:tc>
        <w:tc>
          <w:tcPr>
            <w:tcW w:w="724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846A7F5" w14:textId="77777777" w:rsidR="00AD040E" w:rsidRDefault="00AD040E" w:rsidP="005E0662">
            <w:pPr>
              <w:pStyle w:val="TAC"/>
            </w:pPr>
            <w:r>
              <w:t>0</w:t>
            </w:r>
          </w:p>
          <w:p w14:paraId="59A64CDA" w14:textId="77777777" w:rsidR="00AD040E" w:rsidRPr="00BC508A" w:rsidRDefault="00AD040E" w:rsidP="005E0662">
            <w:pPr>
              <w:pStyle w:val="TAC"/>
            </w:pPr>
            <w:r>
              <w:t>spare</w:t>
            </w:r>
          </w:p>
        </w:tc>
        <w:tc>
          <w:tcPr>
            <w:tcW w:w="1448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BDF21C8" w14:textId="77777777" w:rsidR="00AD040E" w:rsidRPr="00BC508A" w:rsidRDefault="00AD040E" w:rsidP="005E0662">
            <w:pPr>
              <w:pStyle w:val="TAC"/>
            </w:pPr>
            <w:r>
              <w:t>Type of RAT utilization control</w:t>
            </w:r>
          </w:p>
        </w:tc>
        <w:tc>
          <w:tcPr>
            <w:tcW w:w="1450" w:type="dxa"/>
            <w:tcBorders>
              <w:top w:val="nil"/>
              <w:left w:val="nil"/>
              <w:bottom w:val="nil"/>
              <w:right w:val="nil"/>
            </w:tcBorders>
          </w:tcPr>
          <w:p w14:paraId="1A1FE6A7" w14:textId="77777777" w:rsidR="00AD040E" w:rsidRPr="00BC508A" w:rsidRDefault="00AD040E" w:rsidP="005E0662">
            <w:pPr>
              <w:pStyle w:val="TAL"/>
            </w:pPr>
          </w:p>
          <w:p w14:paraId="54E044D9" w14:textId="77777777" w:rsidR="00AD040E" w:rsidRPr="00BC508A" w:rsidRDefault="00AD040E" w:rsidP="005E0662">
            <w:pPr>
              <w:pStyle w:val="TAL"/>
            </w:pPr>
            <w:r w:rsidRPr="00BC508A">
              <w:t xml:space="preserve">octet </w:t>
            </w:r>
            <w:r>
              <w:t>3</w:t>
            </w:r>
          </w:p>
        </w:tc>
      </w:tr>
      <w:tr w:rsidR="00AD040E" w:rsidRPr="00BC508A" w14:paraId="67AF6A2A" w14:textId="77777777" w:rsidTr="005E0662">
        <w:trPr>
          <w:cantSplit/>
          <w:trHeight w:val="104"/>
          <w:jc w:val="center"/>
        </w:trPr>
        <w:tc>
          <w:tcPr>
            <w:tcW w:w="726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27B14FBD" w14:textId="77777777" w:rsidR="00AD040E" w:rsidRDefault="00AD040E" w:rsidP="005E0662">
            <w:pPr>
              <w:pStyle w:val="TAC"/>
            </w:pPr>
            <w:bookmarkStart w:id="16" w:name="_Hlk170811052"/>
            <w:r>
              <w:t>0</w:t>
            </w:r>
          </w:p>
          <w:p w14:paraId="584CC366" w14:textId="77777777" w:rsidR="00AD040E" w:rsidRPr="00BC508A" w:rsidRDefault="00AD040E" w:rsidP="005E0662">
            <w:pPr>
              <w:pStyle w:val="TAC"/>
            </w:pPr>
            <w:r>
              <w:t>spare</w:t>
            </w:r>
          </w:p>
        </w:tc>
        <w:tc>
          <w:tcPr>
            <w:tcW w:w="727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3F113AC" w14:textId="77777777" w:rsidR="00AD040E" w:rsidRDefault="00AD040E" w:rsidP="005E0662">
            <w:pPr>
              <w:pStyle w:val="TAC"/>
            </w:pPr>
            <w:r>
              <w:t>0</w:t>
            </w:r>
          </w:p>
          <w:p w14:paraId="228C6B61" w14:textId="77777777" w:rsidR="00AD040E" w:rsidRPr="00BC508A" w:rsidRDefault="00AD040E" w:rsidP="005E0662">
            <w:pPr>
              <w:pStyle w:val="TAC"/>
            </w:pPr>
            <w:r>
              <w:t>spare</w:t>
            </w:r>
          </w:p>
        </w:tc>
        <w:tc>
          <w:tcPr>
            <w:tcW w:w="67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00001D11" w14:textId="77777777" w:rsidR="00AD040E" w:rsidRDefault="00AD040E" w:rsidP="005E0662">
            <w:pPr>
              <w:pStyle w:val="TAC"/>
            </w:pPr>
            <w:r>
              <w:t>0</w:t>
            </w:r>
          </w:p>
          <w:p w14:paraId="1F67CAD4" w14:textId="77777777" w:rsidR="00AD040E" w:rsidRPr="00BC508A" w:rsidRDefault="00AD040E" w:rsidP="005E0662">
            <w:pPr>
              <w:pStyle w:val="TAC"/>
            </w:pPr>
            <w:r>
              <w:t>Spare</w:t>
            </w:r>
          </w:p>
        </w:tc>
        <w:tc>
          <w:tcPr>
            <w:tcW w:w="708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BDCDC97" w14:textId="77777777" w:rsidR="00AD040E" w:rsidRDefault="00AD040E" w:rsidP="005E0662">
            <w:pPr>
              <w:pStyle w:val="TAC"/>
            </w:pPr>
            <w:r>
              <w:t>0</w:t>
            </w:r>
          </w:p>
          <w:p w14:paraId="13076F9D" w14:textId="77777777" w:rsidR="00AD040E" w:rsidRPr="00BC508A" w:rsidRDefault="00AD040E" w:rsidP="005E0662">
            <w:pPr>
              <w:pStyle w:val="TAC"/>
            </w:pPr>
            <w:r>
              <w:t>spare</w:t>
            </w:r>
          </w:p>
        </w:tc>
        <w:tc>
          <w:tcPr>
            <w:tcW w:w="770" w:type="dxa"/>
            <w:gridSpan w:val="3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F519D19" w14:textId="77777777" w:rsidR="00AD040E" w:rsidRPr="00BC508A" w:rsidRDefault="00AD040E" w:rsidP="005E0662">
            <w:pPr>
              <w:pStyle w:val="TAC"/>
            </w:pPr>
            <w:r>
              <w:t>NG-RAN</w:t>
            </w:r>
          </w:p>
        </w:tc>
        <w:tc>
          <w:tcPr>
            <w:tcW w:w="725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904915D" w14:textId="77777777" w:rsidR="00AD040E" w:rsidRPr="00BC508A" w:rsidRDefault="00AD040E" w:rsidP="005E0662">
            <w:pPr>
              <w:pStyle w:val="TAC"/>
            </w:pPr>
            <w:r>
              <w:t>E-UTRAN</w:t>
            </w:r>
          </w:p>
        </w:tc>
        <w:tc>
          <w:tcPr>
            <w:tcW w:w="724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5F4968FC" w14:textId="77777777" w:rsidR="00AD040E" w:rsidRPr="00BC508A" w:rsidRDefault="00AD040E" w:rsidP="005E0662">
            <w:pPr>
              <w:pStyle w:val="TAC"/>
            </w:pPr>
            <w:r>
              <w:t>UTRAN</w:t>
            </w:r>
          </w:p>
        </w:tc>
        <w:tc>
          <w:tcPr>
            <w:tcW w:w="726" w:type="dxa"/>
            <w:gridSpan w:val="2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1E4D8156" w14:textId="77777777" w:rsidR="00AD040E" w:rsidRPr="00BC508A" w:rsidRDefault="00AD040E" w:rsidP="005E0662">
            <w:pPr>
              <w:pStyle w:val="TAC"/>
            </w:pPr>
            <w:r>
              <w:t>GERAN</w:t>
            </w:r>
          </w:p>
        </w:tc>
        <w:tc>
          <w:tcPr>
            <w:tcW w:w="1452" w:type="dxa"/>
            <w:tcBorders>
              <w:top w:val="nil"/>
              <w:left w:val="nil"/>
              <w:bottom w:val="nil"/>
              <w:right w:val="nil"/>
            </w:tcBorders>
          </w:tcPr>
          <w:p w14:paraId="1E678867" w14:textId="77777777" w:rsidR="00AD040E" w:rsidRPr="00BC508A" w:rsidRDefault="00AD040E" w:rsidP="005E0662">
            <w:pPr>
              <w:pStyle w:val="TAL"/>
            </w:pPr>
          </w:p>
          <w:p w14:paraId="04E887D3" w14:textId="77777777" w:rsidR="00AD040E" w:rsidRPr="00BC508A" w:rsidRDefault="00AD040E" w:rsidP="005E0662">
            <w:pPr>
              <w:pStyle w:val="TAL"/>
            </w:pPr>
            <w:r w:rsidRPr="00BC508A">
              <w:t xml:space="preserve">octet </w:t>
            </w:r>
            <w:r>
              <w:t>4</w:t>
            </w:r>
          </w:p>
        </w:tc>
      </w:tr>
    </w:tbl>
    <w:bookmarkEnd w:id="16"/>
    <w:p w14:paraId="4F88B628" w14:textId="77777777" w:rsidR="00AD040E" w:rsidRDefault="00AD040E" w:rsidP="00AD040E">
      <w:pPr>
        <w:pStyle w:val="TF"/>
      </w:pPr>
      <w:r w:rsidRPr="006A6394">
        <w:t>Figure 9.9.3.</w:t>
      </w:r>
      <w:r>
        <w:t>3x</w:t>
      </w:r>
      <w:r w:rsidRPr="006A6394">
        <w:t xml:space="preserve">.1: </w:t>
      </w:r>
      <w:r>
        <w:t xml:space="preserve">RAT utilization control </w:t>
      </w:r>
      <w:r w:rsidRPr="006A6394">
        <w:t>information element</w:t>
      </w:r>
    </w:p>
    <w:p w14:paraId="4AC101C2" w14:textId="77777777" w:rsidR="00AD040E" w:rsidRDefault="00AD040E" w:rsidP="00AD040E">
      <w:pPr>
        <w:pStyle w:val="TF"/>
      </w:pPr>
    </w:p>
    <w:p w14:paraId="696D5886" w14:textId="77777777" w:rsidR="00AD040E" w:rsidRPr="006A6394" w:rsidRDefault="00AD040E" w:rsidP="00AD040E">
      <w:pPr>
        <w:pStyle w:val="TH"/>
      </w:pPr>
      <w:r w:rsidRPr="006A6394">
        <w:lastRenderedPageBreak/>
        <w:t>Table 9.9.3.</w:t>
      </w:r>
      <w:r>
        <w:t>3x</w:t>
      </w:r>
      <w:r w:rsidRPr="006A6394">
        <w:t xml:space="preserve">.1: </w:t>
      </w:r>
      <w:r>
        <w:t xml:space="preserve">RAT utilization control </w:t>
      </w:r>
      <w:r w:rsidRPr="006A6394">
        <w:t>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5"/>
        <w:gridCol w:w="284"/>
        <w:gridCol w:w="6518"/>
        <w:gridCol w:w="9"/>
      </w:tblGrid>
      <w:tr w:rsidR="00AD040E" w:rsidRPr="00BC508A" w14:paraId="0608E248" w14:textId="77777777" w:rsidTr="005E0662">
        <w:trPr>
          <w:cantSplit/>
          <w:jc w:val="center"/>
        </w:trPr>
        <w:tc>
          <w:tcPr>
            <w:tcW w:w="7096" w:type="dxa"/>
            <w:gridSpan w:val="4"/>
          </w:tcPr>
          <w:p w14:paraId="22E9FFD9" w14:textId="77777777" w:rsidR="00AD040E" w:rsidRPr="00BC508A" w:rsidRDefault="00AD040E" w:rsidP="005E0662">
            <w:pPr>
              <w:pStyle w:val="TAL"/>
            </w:pPr>
            <w:r>
              <w:t>Type</w:t>
            </w:r>
            <w:r w:rsidRPr="00BC508A">
              <w:t xml:space="preserve"> of </w:t>
            </w:r>
            <w:r>
              <w:t xml:space="preserve">RAT utilization control </w:t>
            </w:r>
            <w:r w:rsidRPr="00BC508A">
              <w:t xml:space="preserve">(octet </w:t>
            </w:r>
            <w:r>
              <w:t>3, bit 1 to 2</w:t>
            </w:r>
            <w:r w:rsidRPr="00BC508A">
              <w:t>)</w:t>
            </w:r>
          </w:p>
        </w:tc>
      </w:tr>
      <w:tr w:rsidR="00AD040E" w:rsidRPr="00BC508A" w14:paraId="573788BB" w14:textId="77777777" w:rsidTr="005E0662">
        <w:trPr>
          <w:cantSplit/>
          <w:jc w:val="center"/>
        </w:trPr>
        <w:tc>
          <w:tcPr>
            <w:tcW w:w="7096" w:type="dxa"/>
            <w:gridSpan w:val="4"/>
          </w:tcPr>
          <w:p w14:paraId="1DDD8B59" w14:textId="77777777" w:rsidR="00AD040E" w:rsidRPr="00BC508A" w:rsidRDefault="00AD040E" w:rsidP="005E0662">
            <w:pPr>
              <w:pStyle w:val="TAL"/>
            </w:pPr>
            <w:r w:rsidRPr="00BC508A">
              <w:t>Bits</w:t>
            </w:r>
          </w:p>
        </w:tc>
      </w:tr>
      <w:tr w:rsidR="00AD040E" w:rsidRPr="00BC508A" w14:paraId="0F757167" w14:textId="77777777" w:rsidTr="005E0662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85" w:type="dxa"/>
          </w:tcPr>
          <w:p w14:paraId="08855F01" w14:textId="77777777" w:rsidR="00AD040E" w:rsidRPr="00BC508A" w:rsidRDefault="00AD040E" w:rsidP="005E0662">
            <w:pPr>
              <w:pStyle w:val="TAH"/>
            </w:pPr>
            <w:r>
              <w:t>2</w:t>
            </w:r>
          </w:p>
        </w:tc>
        <w:tc>
          <w:tcPr>
            <w:tcW w:w="284" w:type="dxa"/>
          </w:tcPr>
          <w:p w14:paraId="7F9A6082" w14:textId="77777777" w:rsidR="00AD040E" w:rsidRPr="00BC508A" w:rsidRDefault="00AD040E" w:rsidP="005E0662">
            <w:pPr>
              <w:pStyle w:val="TAH"/>
            </w:pPr>
            <w:r>
              <w:t>1</w:t>
            </w:r>
          </w:p>
        </w:tc>
        <w:tc>
          <w:tcPr>
            <w:tcW w:w="6527" w:type="dxa"/>
            <w:gridSpan w:val="2"/>
          </w:tcPr>
          <w:p w14:paraId="60754F70" w14:textId="77777777" w:rsidR="00AD040E" w:rsidRPr="00BC508A" w:rsidRDefault="00AD040E" w:rsidP="005E0662">
            <w:pPr>
              <w:pStyle w:val="TAL"/>
            </w:pPr>
          </w:p>
        </w:tc>
      </w:tr>
      <w:tr w:rsidR="00AD040E" w:rsidRPr="00BC508A" w14:paraId="32A1682E" w14:textId="77777777" w:rsidTr="005E0662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85" w:type="dxa"/>
          </w:tcPr>
          <w:p w14:paraId="278C3D9B" w14:textId="77777777" w:rsidR="00AD040E" w:rsidRPr="00BC508A" w:rsidRDefault="00AD040E" w:rsidP="005E0662">
            <w:pPr>
              <w:pStyle w:val="TAC"/>
            </w:pPr>
            <w:r w:rsidRPr="00BC508A">
              <w:t>0</w:t>
            </w:r>
          </w:p>
        </w:tc>
        <w:tc>
          <w:tcPr>
            <w:tcW w:w="284" w:type="dxa"/>
          </w:tcPr>
          <w:p w14:paraId="4A243E32" w14:textId="77777777" w:rsidR="00AD040E" w:rsidRPr="00BC508A" w:rsidRDefault="00AD040E" w:rsidP="005E0662">
            <w:pPr>
              <w:pStyle w:val="TAC"/>
            </w:pPr>
            <w:r w:rsidRPr="00BC508A">
              <w:t>0</w:t>
            </w:r>
          </w:p>
        </w:tc>
        <w:tc>
          <w:tcPr>
            <w:tcW w:w="6527" w:type="dxa"/>
            <w:gridSpan w:val="2"/>
          </w:tcPr>
          <w:p w14:paraId="6B72EAAA" w14:textId="77777777" w:rsidR="00AD040E" w:rsidRPr="00BC508A" w:rsidRDefault="00AD040E" w:rsidP="005E0662">
            <w:pPr>
              <w:pStyle w:val="TAL"/>
            </w:pPr>
            <w:r>
              <w:t>current PLMN</w:t>
            </w:r>
          </w:p>
        </w:tc>
      </w:tr>
      <w:tr w:rsidR="00AD040E" w:rsidRPr="00BC508A" w14:paraId="263E7311" w14:textId="77777777" w:rsidTr="005E0662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85" w:type="dxa"/>
          </w:tcPr>
          <w:p w14:paraId="75268041" w14:textId="77777777" w:rsidR="00AD040E" w:rsidRPr="00BC508A" w:rsidRDefault="00AD040E" w:rsidP="005E0662">
            <w:pPr>
              <w:pStyle w:val="TAC"/>
            </w:pPr>
            <w:r w:rsidRPr="00BC508A">
              <w:t>0</w:t>
            </w:r>
          </w:p>
        </w:tc>
        <w:tc>
          <w:tcPr>
            <w:tcW w:w="284" w:type="dxa"/>
          </w:tcPr>
          <w:p w14:paraId="61132BC2" w14:textId="77777777" w:rsidR="00AD040E" w:rsidRPr="00BC508A" w:rsidRDefault="00AD040E" w:rsidP="005E0662">
            <w:pPr>
              <w:pStyle w:val="TAC"/>
            </w:pPr>
            <w:r w:rsidRPr="00BC508A">
              <w:t>1</w:t>
            </w:r>
          </w:p>
        </w:tc>
        <w:tc>
          <w:tcPr>
            <w:tcW w:w="6527" w:type="dxa"/>
            <w:gridSpan w:val="2"/>
          </w:tcPr>
          <w:p w14:paraId="37828BEA" w14:textId="0B287C40" w:rsidR="00AD040E" w:rsidRPr="00BC508A" w:rsidRDefault="00212D32" w:rsidP="005E0662">
            <w:pPr>
              <w:pStyle w:val="TAL"/>
            </w:pPr>
            <w:ins w:id="17" w:author="DANISH EHSAN HASHMI/System &amp; Security Standards /SRI-Bangalore/Staff Engineer/Samsung Electronics" w:date="2024-10-07T14:50:00Z">
              <w:r>
                <w:t>current PLMN and equivalent PLMN</w:t>
              </w:r>
            </w:ins>
            <w:del w:id="18" w:author="DANISH EHSAN HASHMI/System &amp; Security Standards /SRI-Bangalore/Staff Engineer/Samsung Electronics" w:date="2024-10-07T14:50:00Z">
              <w:r w:rsidR="00AD040E" w:rsidDel="00212D32">
                <w:delText xml:space="preserve">Unused, shall be interpreted as "current PLMN" </w:delText>
              </w:r>
              <w:r w:rsidR="00AD040E" w:rsidRPr="0024570A" w:rsidDel="00212D32">
                <w:delText>if received by the UE</w:delText>
              </w:r>
            </w:del>
          </w:p>
        </w:tc>
      </w:tr>
      <w:tr w:rsidR="00AD040E" w:rsidRPr="00BC508A" w14:paraId="24C6823F" w14:textId="77777777" w:rsidTr="005E0662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85" w:type="dxa"/>
          </w:tcPr>
          <w:p w14:paraId="44D10B99" w14:textId="77777777" w:rsidR="00AD040E" w:rsidRPr="00BC508A" w:rsidRDefault="00AD040E" w:rsidP="005E0662">
            <w:pPr>
              <w:pStyle w:val="TAC"/>
            </w:pPr>
            <w:r w:rsidRPr="00BC508A">
              <w:t>1</w:t>
            </w:r>
          </w:p>
        </w:tc>
        <w:tc>
          <w:tcPr>
            <w:tcW w:w="284" w:type="dxa"/>
          </w:tcPr>
          <w:p w14:paraId="22B6BDCE" w14:textId="77777777" w:rsidR="00AD040E" w:rsidRPr="00BC508A" w:rsidRDefault="00AD040E" w:rsidP="005E0662">
            <w:pPr>
              <w:pStyle w:val="TAC"/>
            </w:pPr>
            <w:r w:rsidRPr="00BC508A">
              <w:t>0</w:t>
            </w:r>
          </w:p>
        </w:tc>
        <w:tc>
          <w:tcPr>
            <w:tcW w:w="6527" w:type="dxa"/>
            <w:gridSpan w:val="2"/>
          </w:tcPr>
          <w:p w14:paraId="579C5DC7" w14:textId="77777777" w:rsidR="00AD040E" w:rsidRPr="00BC508A" w:rsidRDefault="00AD040E" w:rsidP="005E0662">
            <w:pPr>
              <w:pStyle w:val="TAL"/>
            </w:pPr>
            <w:r>
              <w:t xml:space="preserve">Unused, shall be interpreted as "current PLMN" </w:t>
            </w:r>
            <w:r w:rsidRPr="0024570A">
              <w:t>if received by the UE</w:t>
            </w:r>
          </w:p>
        </w:tc>
      </w:tr>
      <w:tr w:rsidR="00AD040E" w:rsidRPr="00BC508A" w14:paraId="6CADD707" w14:textId="77777777" w:rsidTr="005E0662">
        <w:tblPrEx>
          <w:tblLook w:val="04A0" w:firstRow="1" w:lastRow="0" w:firstColumn="1" w:lastColumn="0" w:noHBand="0" w:noVBand="1"/>
        </w:tblPrEx>
        <w:trPr>
          <w:cantSplit/>
          <w:jc w:val="center"/>
        </w:trPr>
        <w:tc>
          <w:tcPr>
            <w:tcW w:w="285" w:type="dxa"/>
          </w:tcPr>
          <w:p w14:paraId="6E7F7464" w14:textId="77777777" w:rsidR="00AD040E" w:rsidRPr="00BC508A" w:rsidRDefault="00AD040E" w:rsidP="005E0662">
            <w:pPr>
              <w:pStyle w:val="TAC"/>
            </w:pPr>
            <w:r w:rsidRPr="00BC508A">
              <w:t>1</w:t>
            </w:r>
          </w:p>
        </w:tc>
        <w:tc>
          <w:tcPr>
            <w:tcW w:w="284" w:type="dxa"/>
          </w:tcPr>
          <w:p w14:paraId="2AA10170" w14:textId="77777777" w:rsidR="00AD040E" w:rsidRPr="00BC508A" w:rsidRDefault="00AD040E" w:rsidP="005E0662">
            <w:pPr>
              <w:pStyle w:val="TAC"/>
            </w:pPr>
            <w:r w:rsidRPr="00BC508A">
              <w:t>1</w:t>
            </w:r>
          </w:p>
        </w:tc>
        <w:tc>
          <w:tcPr>
            <w:tcW w:w="6527" w:type="dxa"/>
            <w:gridSpan w:val="2"/>
          </w:tcPr>
          <w:p w14:paraId="7DC0E8BF" w14:textId="77777777" w:rsidR="00AD040E" w:rsidRPr="00BC508A" w:rsidRDefault="00AD040E" w:rsidP="005E0662">
            <w:pPr>
              <w:pStyle w:val="TAL"/>
            </w:pPr>
            <w:r>
              <w:t xml:space="preserve">Unused, shall be interpreted as "current PLMN" </w:t>
            </w:r>
            <w:r w:rsidRPr="0024570A">
              <w:t>if received by the UE</w:t>
            </w:r>
          </w:p>
        </w:tc>
      </w:tr>
      <w:tr w:rsidR="00AD040E" w:rsidRPr="006A6394" w14:paraId="183F336A" w14:textId="77777777" w:rsidTr="005E0662">
        <w:trPr>
          <w:gridAfter w:val="1"/>
          <w:wAfter w:w="9" w:type="dxa"/>
          <w:cantSplit/>
          <w:jc w:val="center"/>
        </w:trPr>
        <w:tc>
          <w:tcPr>
            <w:tcW w:w="7087" w:type="dxa"/>
            <w:gridSpan w:val="3"/>
          </w:tcPr>
          <w:p w14:paraId="641F1A42" w14:textId="77777777" w:rsidR="00AD040E" w:rsidRDefault="00AD040E" w:rsidP="005E0662">
            <w:pPr>
              <w:pStyle w:val="TAL"/>
            </w:pPr>
          </w:p>
        </w:tc>
      </w:tr>
      <w:tr w:rsidR="00AD040E" w:rsidRPr="006A6394" w14:paraId="74E13FB8" w14:textId="77777777" w:rsidTr="005E0662">
        <w:trPr>
          <w:gridAfter w:val="1"/>
          <w:wAfter w:w="9" w:type="dxa"/>
          <w:cantSplit/>
          <w:jc w:val="center"/>
        </w:trPr>
        <w:tc>
          <w:tcPr>
            <w:tcW w:w="7087" w:type="dxa"/>
            <w:gridSpan w:val="3"/>
          </w:tcPr>
          <w:p w14:paraId="4BA43064" w14:textId="77777777" w:rsidR="00AD040E" w:rsidRPr="006A6394" w:rsidRDefault="00AD040E" w:rsidP="005E0662">
            <w:pPr>
              <w:pStyle w:val="TAL"/>
            </w:pPr>
            <w:r>
              <w:t>GERAN</w:t>
            </w:r>
            <w:r w:rsidRPr="006A6394">
              <w:t xml:space="preserve"> (octet </w:t>
            </w:r>
            <w:r>
              <w:t>4</w:t>
            </w:r>
            <w:r w:rsidRPr="006A6394">
              <w:t xml:space="preserve">, bit </w:t>
            </w:r>
            <w:r>
              <w:t>1</w:t>
            </w:r>
            <w:r w:rsidRPr="006A6394">
              <w:t>)</w:t>
            </w:r>
          </w:p>
        </w:tc>
      </w:tr>
      <w:tr w:rsidR="00AD040E" w:rsidRPr="006A6394" w14:paraId="10EFD10B" w14:textId="77777777" w:rsidTr="005E0662">
        <w:trPr>
          <w:gridAfter w:val="1"/>
          <w:wAfter w:w="9" w:type="dxa"/>
          <w:cantSplit/>
          <w:jc w:val="center"/>
        </w:trPr>
        <w:tc>
          <w:tcPr>
            <w:tcW w:w="7087" w:type="dxa"/>
            <w:gridSpan w:val="3"/>
          </w:tcPr>
          <w:p w14:paraId="00567C6B" w14:textId="77777777" w:rsidR="00AD040E" w:rsidRPr="006A6394" w:rsidRDefault="00AD040E" w:rsidP="005E0662">
            <w:pPr>
              <w:pStyle w:val="TAL"/>
            </w:pPr>
            <w:r w:rsidRPr="006A6394">
              <w:t>Bit</w:t>
            </w:r>
          </w:p>
        </w:tc>
      </w:tr>
      <w:tr w:rsidR="00AD040E" w:rsidRPr="006A6394" w14:paraId="1772CDAB" w14:textId="77777777" w:rsidTr="005E0662">
        <w:trPr>
          <w:gridAfter w:val="1"/>
          <w:wAfter w:w="9" w:type="dxa"/>
          <w:cantSplit/>
          <w:jc w:val="center"/>
        </w:trPr>
        <w:tc>
          <w:tcPr>
            <w:tcW w:w="285" w:type="dxa"/>
          </w:tcPr>
          <w:p w14:paraId="5B334101" w14:textId="77777777" w:rsidR="00AD040E" w:rsidRPr="006A6394" w:rsidRDefault="00AD040E" w:rsidP="005E0662">
            <w:pPr>
              <w:pStyle w:val="TAH"/>
            </w:pPr>
            <w:r>
              <w:t>1</w:t>
            </w:r>
          </w:p>
        </w:tc>
        <w:tc>
          <w:tcPr>
            <w:tcW w:w="284" w:type="dxa"/>
          </w:tcPr>
          <w:p w14:paraId="58519970" w14:textId="77777777" w:rsidR="00AD040E" w:rsidRPr="006A6394" w:rsidRDefault="00AD040E" w:rsidP="005E0662">
            <w:pPr>
              <w:pStyle w:val="TAH"/>
            </w:pPr>
          </w:p>
        </w:tc>
        <w:tc>
          <w:tcPr>
            <w:tcW w:w="6518" w:type="dxa"/>
          </w:tcPr>
          <w:p w14:paraId="4D783414" w14:textId="77777777" w:rsidR="00AD040E" w:rsidRPr="006A6394" w:rsidRDefault="00AD040E" w:rsidP="005E0662">
            <w:pPr>
              <w:pStyle w:val="TAL"/>
            </w:pPr>
          </w:p>
        </w:tc>
      </w:tr>
      <w:tr w:rsidR="00AD040E" w:rsidRPr="006A6394" w14:paraId="60D07B4A" w14:textId="77777777" w:rsidTr="005E0662">
        <w:trPr>
          <w:gridAfter w:val="1"/>
          <w:wAfter w:w="9" w:type="dxa"/>
          <w:cantSplit/>
          <w:jc w:val="center"/>
        </w:trPr>
        <w:tc>
          <w:tcPr>
            <w:tcW w:w="285" w:type="dxa"/>
          </w:tcPr>
          <w:p w14:paraId="2A48C9E7" w14:textId="77777777" w:rsidR="00AD040E" w:rsidRPr="006A6394" w:rsidRDefault="00AD040E" w:rsidP="005E0662">
            <w:pPr>
              <w:pStyle w:val="TAC"/>
            </w:pPr>
            <w:r w:rsidRPr="006A6394">
              <w:t>0</w:t>
            </w:r>
          </w:p>
        </w:tc>
        <w:tc>
          <w:tcPr>
            <w:tcW w:w="284" w:type="dxa"/>
          </w:tcPr>
          <w:p w14:paraId="45765FE9" w14:textId="77777777" w:rsidR="00AD040E" w:rsidRPr="006A6394" w:rsidRDefault="00AD040E" w:rsidP="005E0662">
            <w:pPr>
              <w:pStyle w:val="TAC"/>
            </w:pPr>
          </w:p>
        </w:tc>
        <w:tc>
          <w:tcPr>
            <w:tcW w:w="6518" w:type="dxa"/>
          </w:tcPr>
          <w:p w14:paraId="694A41F0" w14:textId="77777777" w:rsidR="00AD040E" w:rsidRPr="006A6394" w:rsidRDefault="00AD040E" w:rsidP="005E0662">
            <w:pPr>
              <w:pStyle w:val="TAL"/>
            </w:pPr>
            <w:r>
              <w:t>GERAN</w:t>
            </w:r>
            <w:r w:rsidRPr="006A6394">
              <w:t xml:space="preserve"> </w:t>
            </w:r>
            <w:r>
              <w:t>is not restricted</w:t>
            </w:r>
          </w:p>
        </w:tc>
      </w:tr>
      <w:tr w:rsidR="00AD040E" w:rsidRPr="006A6394" w14:paraId="2D9537ED" w14:textId="77777777" w:rsidTr="005E0662">
        <w:trPr>
          <w:gridAfter w:val="1"/>
          <w:wAfter w:w="9" w:type="dxa"/>
          <w:cantSplit/>
          <w:jc w:val="center"/>
        </w:trPr>
        <w:tc>
          <w:tcPr>
            <w:tcW w:w="285" w:type="dxa"/>
          </w:tcPr>
          <w:p w14:paraId="39169D53" w14:textId="77777777" w:rsidR="00AD040E" w:rsidRPr="006A6394" w:rsidRDefault="00AD040E" w:rsidP="005E0662">
            <w:pPr>
              <w:pStyle w:val="TAC"/>
            </w:pPr>
            <w:r w:rsidRPr="006A6394">
              <w:t>1</w:t>
            </w:r>
          </w:p>
        </w:tc>
        <w:tc>
          <w:tcPr>
            <w:tcW w:w="284" w:type="dxa"/>
          </w:tcPr>
          <w:p w14:paraId="339E5205" w14:textId="77777777" w:rsidR="00AD040E" w:rsidRPr="006A6394" w:rsidRDefault="00AD040E" w:rsidP="005E0662">
            <w:pPr>
              <w:pStyle w:val="TAC"/>
              <w:jc w:val="left"/>
            </w:pPr>
          </w:p>
        </w:tc>
        <w:tc>
          <w:tcPr>
            <w:tcW w:w="6518" w:type="dxa"/>
          </w:tcPr>
          <w:p w14:paraId="5BBD4DA0" w14:textId="77777777" w:rsidR="00AD040E" w:rsidRDefault="00AD040E" w:rsidP="005E0662">
            <w:pPr>
              <w:pStyle w:val="TAL"/>
            </w:pPr>
            <w:r>
              <w:t>GERAN</w:t>
            </w:r>
            <w:r w:rsidRPr="006A6394">
              <w:t xml:space="preserve"> </w:t>
            </w:r>
            <w:r>
              <w:t>is restricted</w:t>
            </w:r>
          </w:p>
          <w:p w14:paraId="0857DBBB" w14:textId="77777777" w:rsidR="00AD040E" w:rsidRPr="006A6394" w:rsidRDefault="00AD040E" w:rsidP="005E0662">
            <w:pPr>
              <w:pStyle w:val="TAL"/>
            </w:pPr>
          </w:p>
        </w:tc>
      </w:tr>
      <w:tr w:rsidR="00AD040E" w:rsidRPr="006A6394" w14:paraId="2553EC5F" w14:textId="77777777" w:rsidTr="005E0662">
        <w:trPr>
          <w:gridAfter w:val="1"/>
          <w:wAfter w:w="9" w:type="dxa"/>
          <w:cantSplit/>
          <w:jc w:val="center"/>
        </w:trPr>
        <w:tc>
          <w:tcPr>
            <w:tcW w:w="7087" w:type="dxa"/>
            <w:gridSpan w:val="3"/>
          </w:tcPr>
          <w:p w14:paraId="508F5244" w14:textId="77777777" w:rsidR="00AD040E" w:rsidRPr="006A6394" w:rsidRDefault="00AD040E" w:rsidP="005E0662">
            <w:pPr>
              <w:pStyle w:val="TAL"/>
            </w:pPr>
            <w:r>
              <w:t>UTRAN</w:t>
            </w:r>
            <w:r w:rsidRPr="006A6394">
              <w:t xml:space="preserve"> (octet </w:t>
            </w:r>
            <w:r>
              <w:t>4</w:t>
            </w:r>
            <w:r w:rsidRPr="006A6394">
              <w:t xml:space="preserve">, bit </w:t>
            </w:r>
            <w:r>
              <w:t>2</w:t>
            </w:r>
            <w:r w:rsidRPr="006A6394">
              <w:t>)</w:t>
            </w:r>
          </w:p>
        </w:tc>
      </w:tr>
      <w:tr w:rsidR="00AD040E" w:rsidRPr="006A6394" w14:paraId="4EBD963E" w14:textId="77777777" w:rsidTr="005E0662">
        <w:trPr>
          <w:gridAfter w:val="1"/>
          <w:wAfter w:w="9" w:type="dxa"/>
          <w:cantSplit/>
          <w:jc w:val="center"/>
        </w:trPr>
        <w:tc>
          <w:tcPr>
            <w:tcW w:w="7087" w:type="dxa"/>
            <w:gridSpan w:val="3"/>
          </w:tcPr>
          <w:p w14:paraId="1F9FC10B" w14:textId="77777777" w:rsidR="00AD040E" w:rsidRPr="006A6394" w:rsidRDefault="00AD040E" w:rsidP="005E0662">
            <w:pPr>
              <w:pStyle w:val="TAL"/>
            </w:pPr>
            <w:r w:rsidRPr="006A6394">
              <w:t>Bit</w:t>
            </w:r>
          </w:p>
        </w:tc>
      </w:tr>
      <w:tr w:rsidR="00AD040E" w:rsidRPr="006A6394" w14:paraId="01B16AF1" w14:textId="77777777" w:rsidTr="005E0662">
        <w:trPr>
          <w:gridAfter w:val="1"/>
          <w:wAfter w:w="9" w:type="dxa"/>
          <w:cantSplit/>
          <w:jc w:val="center"/>
        </w:trPr>
        <w:tc>
          <w:tcPr>
            <w:tcW w:w="285" w:type="dxa"/>
          </w:tcPr>
          <w:p w14:paraId="5A399ACB" w14:textId="77777777" w:rsidR="00AD040E" w:rsidRPr="006A6394" w:rsidRDefault="00AD040E" w:rsidP="005E0662">
            <w:pPr>
              <w:pStyle w:val="TAH"/>
            </w:pPr>
            <w:r>
              <w:t>2</w:t>
            </w:r>
          </w:p>
        </w:tc>
        <w:tc>
          <w:tcPr>
            <w:tcW w:w="284" w:type="dxa"/>
          </w:tcPr>
          <w:p w14:paraId="6EF44884" w14:textId="77777777" w:rsidR="00AD040E" w:rsidRPr="006A6394" w:rsidRDefault="00AD040E" w:rsidP="005E0662">
            <w:pPr>
              <w:pStyle w:val="TAH"/>
            </w:pPr>
          </w:p>
        </w:tc>
        <w:tc>
          <w:tcPr>
            <w:tcW w:w="6518" w:type="dxa"/>
          </w:tcPr>
          <w:p w14:paraId="2C8EE9F0" w14:textId="77777777" w:rsidR="00AD040E" w:rsidRPr="006A6394" w:rsidRDefault="00AD040E" w:rsidP="005E0662">
            <w:pPr>
              <w:pStyle w:val="TAL"/>
            </w:pPr>
          </w:p>
        </w:tc>
      </w:tr>
      <w:tr w:rsidR="00AD040E" w:rsidRPr="006A6394" w14:paraId="0388711A" w14:textId="77777777" w:rsidTr="005E0662">
        <w:trPr>
          <w:gridAfter w:val="1"/>
          <w:wAfter w:w="9" w:type="dxa"/>
          <w:cantSplit/>
          <w:jc w:val="center"/>
        </w:trPr>
        <w:tc>
          <w:tcPr>
            <w:tcW w:w="285" w:type="dxa"/>
          </w:tcPr>
          <w:p w14:paraId="0E604F5C" w14:textId="77777777" w:rsidR="00AD040E" w:rsidRPr="006A6394" w:rsidRDefault="00AD040E" w:rsidP="005E0662">
            <w:pPr>
              <w:pStyle w:val="TAC"/>
            </w:pPr>
            <w:r w:rsidRPr="006A6394">
              <w:t>0</w:t>
            </w:r>
          </w:p>
        </w:tc>
        <w:tc>
          <w:tcPr>
            <w:tcW w:w="284" w:type="dxa"/>
          </w:tcPr>
          <w:p w14:paraId="1FD12B8E" w14:textId="77777777" w:rsidR="00AD040E" w:rsidRPr="006A6394" w:rsidRDefault="00AD040E" w:rsidP="005E0662">
            <w:pPr>
              <w:pStyle w:val="TAC"/>
            </w:pPr>
          </w:p>
        </w:tc>
        <w:tc>
          <w:tcPr>
            <w:tcW w:w="6518" w:type="dxa"/>
          </w:tcPr>
          <w:p w14:paraId="3680BABB" w14:textId="77777777" w:rsidR="00AD040E" w:rsidRPr="006A6394" w:rsidRDefault="00AD040E" w:rsidP="005E0662">
            <w:pPr>
              <w:pStyle w:val="TAL"/>
            </w:pPr>
            <w:r>
              <w:t>UTRAN</w:t>
            </w:r>
            <w:r w:rsidRPr="006A6394">
              <w:t xml:space="preserve"> </w:t>
            </w:r>
            <w:r>
              <w:t>is not restricted</w:t>
            </w:r>
          </w:p>
        </w:tc>
      </w:tr>
      <w:tr w:rsidR="00AD040E" w:rsidRPr="006A6394" w14:paraId="58984906" w14:textId="77777777" w:rsidTr="005E0662">
        <w:trPr>
          <w:gridAfter w:val="1"/>
          <w:wAfter w:w="9" w:type="dxa"/>
          <w:cantSplit/>
          <w:jc w:val="center"/>
        </w:trPr>
        <w:tc>
          <w:tcPr>
            <w:tcW w:w="285" w:type="dxa"/>
          </w:tcPr>
          <w:p w14:paraId="2467ABC4" w14:textId="77777777" w:rsidR="00AD040E" w:rsidRPr="006A6394" w:rsidRDefault="00AD040E" w:rsidP="005E0662">
            <w:pPr>
              <w:pStyle w:val="TAC"/>
            </w:pPr>
            <w:r w:rsidRPr="006A6394">
              <w:t>1</w:t>
            </w:r>
          </w:p>
        </w:tc>
        <w:tc>
          <w:tcPr>
            <w:tcW w:w="284" w:type="dxa"/>
          </w:tcPr>
          <w:p w14:paraId="38355652" w14:textId="77777777" w:rsidR="00AD040E" w:rsidRPr="006A6394" w:rsidRDefault="00AD040E" w:rsidP="005E0662">
            <w:pPr>
              <w:pStyle w:val="TAC"/>
              <w:jc w:val="left"/>
            </w:pPr>
          </w:p>
        </w:tc>
        <w:tc>
          <w:tcPr>
            <w:tcW w:w="6518" w:type="dxa"/>
          </w:tcPr>
          <w:p w14:paraId="713D52A4" w14:textId="77777777" w:rsidR="00AD040E" w:rsidRPr="006A6394" w:rsidRDefault="00AD040E" w:rsidP="005E0662">
            <w:pPr>
              <w:pStyle w:val="TAL"/>
            </w:pPr>
            <w:r>
              <w:t>UTRAN</w:t>
            </w:r>
            <w:r w:rsidRPr="006A6394">
              <w:t xml:space="preserve"> </w:t>
            </w:r>
            <w:r>
              <w:t>is restricted</w:t>
            </w:r>
          </w:p>
        </w:tc>
      </w:tr>
      <w:tr w:rsidR="00AD040E" w:rsidRPr="006A6394" w14:paraId="70C002EE" w14:textId="77777777" w:rsidTr="005E0662">
        <w:trPr>
          <w:gridAfter w:val="1"/>
          <w:wAfter w:w="9" w:type="dxa"/>
          <w:cantSplit/>
          <w:jc w:val="center"/>
        </w:trPr>
        <w:tc>
          <w:tcPr>
            <w:tcW w:w="7087" w:type="dxa"/>
            <w:gridSpan w:val="3"/>
          </w:tcPr>
          <w:p w14:paraId="6536574D" w14:textId="77777777" w:rsidR="00AD040E" w:rsidRPr="006A6394" w:rsidRDefault="00AD040E" w:rsidP="005E0662">
            <w:pPr>
              <w:pStyle w:val="TAL"/>
            </w:pPr>
          </w:p>
        </w:tc>
      </w:tr>
      <w:tr w:rsidR="00AD040E" w:rsidRPr="006A6394" w14:paraId="7A03EE3F" w14:textId="77777777" w:rsidTr="005E0662">
        <w:trPr>
          <w:gridAfter w:val="1"/>
          <w:wAfter w:w="9" w:type="dxa"/>
          <w:cantSplit/>
          <w:jc w:val="center"/>
        </w:trPr>
        <w:tc>
          <w:tcPr>
            <w:tcW w:w="7087" w:type="dxa"/>
            <w:gridSpan w:val="3"/>
          </w:tcPr>
          <w:p w14:paraId="113D5C20" w14:textId="77777777" w:rsidR="00AD040E" w:rsidRPr="006A6394" w:rsidRDefault="00AD040E" w:rsidP="005E0662">
            <w:pPr>
              <w:pStyle w:val="TAL"/>
            </w:pPr>
            <w:r>
              <w:t xml:space="preserve">E-UTRAN </w:t>
            </w:r>
            <w:r w:rsidRPr="006A6394">
              <w:t xml:space="preserve">(octet </w:t>
            </w:r>
            <w:r>
              <w:t>4</w:t>
            </w:r>
            <w:r w:rsidRPr="006A6394">
              <w:t xml:space="preserve">, bit </w:t>
            </w:r>
            <w:r>
              <w:t>3</w:t>
            </w:r>
            <w:r w:rsidRPr="006A6394">
              <w:t>)</w:t>
            </w:r>
          </w:p>
        </w:tc>
      </w:tr>
      <w:tr w:rsidR="00AD040E" w:rsidRPr="006A6394" w14:paraId="096DB5B3" w14:textId="77777777" w:rsidTr="005E0662">
        <w:trPr>
          <w:gridAfter w:val="1"/>
          <w:wAfter w:w="9" w:type="dxa"/>
          <w:cantSplit/>
          <w:jc w:val="center"/>
        </w:trPr>
        <w:tc>
          <w:tcPr>
            <w:tcW w:w="7087" w:type="dxa"/>
            <w:gridSpan w:val="3"/>
          </w:tcPr>
          <w:p w14:paraId="03D7D0B1" w14:textId="77777777" w:rsidR="00AD040E" w:rsidRPr="006A6394" w:rsidRDefault="00AD040E" w:rsidP="005E0662">
            <w:pPr>
              <w:pStyle w:val="TAL"/>
            </w:pPr>
            <w:r w:rsidRPr="006A6394">
              <w:t xml:space="preserve">Bit </w:t>
            </w:r>
          </w:p>
        </w:tc>
      </w:tr>
      <w:tr w:rsidR="00AD040E" w:rsidRPr="006A6394" w14:paraId="5323A445" w14:textId="77777777" w:rsidTr="005E0662">
        <w:trPr>
          <w:gridAfter w:val="1"/>
          <w:wAfter w:w="9" w:type="dxa"/>
          <w:cantSplit/>
          <w:jc w:val="center"/>
        </w:trPr>
        <w:tc>
          <w:tcPr>
            <w:tcW w:w="285" w:type="dxa"/>
          </w:tcPr>
          <w:p w14:paraId="50E04BA0" w14:textId="77777777" w:rsidR="00AD040E" w:rsidRPr="006A6394" w:rsidRDefault="00AD040E" w:rsidP="005E0662">
            <w:pPr>
              <w:pStyle w:val="TAH"/>
            </w:pPr>
            <w:r>
              <w:t>3</w:t>
            </w:r>
          </w:p>
        </w:tc>
        <w:tc>
          <w:tcPr>
            <w:tcW w:w="284" w:type="dxa"/>
          </w:tcPr>
          <w:p w14:paraId="47C20A6C" w14:textId="77777777" w:rsidR="00AD040E" w:rsidRPr="006A6394" w:rsidRDefault="00AD040E" w:rsidP="005E0662">
            <w:pPr>
              <w:pStyle w:val="TAH"/>
            </w:pPr>
          </w:p>
        </w:tc>
        <w:tc>
          <w:tcPr>
            <w:tcW w:w="6518" w:type="dxa"/>
          </w:tcPr>
          <w:p w14:paraId="7A16AE24" w14:textId="77777777" w:rsidR="00AD040E" w:rsidRPr="006A6394" w:rsidRDefault="00AD040E" w:rsidP="005E0662">
            <w:pPr>
              <w:pStyle w:val="TAL"/>
            </w:pPr>
          </w:p>
        </w:tc>
      </w:tr>
      <w:tr w:rsidR="00AD040E" w:rsidRPr="006A6394" w14:paraId="3F9150F6" w14:textId="77777777" w:rsidTr="005E0662">
        <w:trPr>
          <w:gridAfter w:val="1"/>
          <w:wAfter w:w="9" w:type="dxa"/>
          <w:cantSplit/>
          <w:jc w:val="center"/>
        </w:trPr>
        <w:tc>
          <w:tcPr>
            <w:tcW w:w="285" w:type="dxa"/>
          </w:tcPr>
          <w:p w14:paraId="1961DB63" w14:textId="77777777" w:rsidR="00AD040E" w:rsidRPr="006A6394" w:rsidRDefault="00AD040E" w:rsidP="005E0662">
            <w:pPr>
              <w:pStyle w:val="TAC"/>
            </w:pPr>
            <w:r w:rsidRPr="006A6394">
              <w:t>0</w:t>
            </w:r>
          </w:p>
        </w:tc>
        <w:tc>
          <w:tcPr>
            <w:tcW w:w="284" w:type="dxa"/>
          </w:tcPr>
          <w:p w14:paraId="5A2A2327" w14:textId="77777777" w:rsidR="00AD040E" w:rsidRPr="006A6394" w:rsidRDefault="00AD040E" w:rsidP="005E0662">
            <w:pPr>
              <w:pStyle w:val="TAC"/>
            </w:pPr>
          </w:p>
        </w:tc>
        <w:tc>
          <w:tcPr>
            <w:tcW w:w="6518" w:type="dxa"/>
          </w:tcPr>
          <w:p w14:paraId="1D93863B" w14:textId="77777777" w:rsidR="00AD040E" w:rsidRPr="006A6394" w:rsidRDefault="00AD040E" w:rsidP="005E0662">
            <w:pPr>
              <w:pStyle w:val="TAL"/>
            </w:pPr>
            <w:r>
              <w:t>E-UTRAN is not</w:t>
            </w:r>
            <w:r w:rsidRPr="006A6394">
              <w:t xml:space="preserve"> </w:t>
            </w:r>
            <w:r>
              <w:t>restricted</w:t>
            </w:r>
          </w:p>
        </w:tc>
      </w:tr>
      <w:tr w:rsidR="00AD040E" w:rsidRPr="006A6394" w14:paraId="7C30A5AD" w14:textId="77777777" w:rsidTr="005E0662">
        <w:trPr>
          <w:gridAfter w:val="1"/>
          <w:wAfter w:w="9" w:type="dxa"/>
          <w:cantSplit/>
          <w:jc w:val="center"/>
        </w:trPr>
        <w:tc>
          <w:tcPr>
            <w:tcW w:w="285" w:type="dxa"/>
          </w:tcPr>
          <w:p w14:paraId="44DBCACE" w14:textId="77777777" w:rsidR="00AD040E" w:rsidRPr="006A6394" w:rsidRDefault="00AD040E" w:rsidP="005E0662">
            <w:pPr>
              <w:pStyle w:val="TAC"/>
            </w:pPr>
            <w:r w:rsidRPr="006A6394">
              <w:t>1</w:t>
            </w:r>
          </w:p>
        </w:tc>
        <w:tc>
          <w:tcPr>
            <w:tcW w:w="284" w:type="dxa"/>
          </w:tcPr>
          <w:p w14:paraId="3F0007B8" w14:textId="77777777" w:rsidR="00AD040E" w:rsidRPr="006A6394" w:rsidRDefault="00AD040E" w:rsidP="005E0662">
            <w:pPr>
              <w:pStyle w:val="TAC"/>
              <w:jc w:val="left"/>
            </w:pPr>
          </w:p>
        </w:tc>
        <w:tc>
          <w:tcPr>
            <w:tcW w:w="6518" w:type="dxa"/>
          </w:tcPr>
          <w:p w14:paraId="7F34F13C" w14:textId="77777777" w:rsidR="00AD040E" w:rsidRDefault="00AD040E" w:rsidP="005E0662">
            <w:pPr>
              <w:pStyle w:val="TAL"/>
            </w:pPr>
            <w:r>
              <w:t>E-UTRAN is restricted</w:t>
            </w:r>
          </w:p>
          <w:p w14:paraId="2D17915F" w14:textId="77777777" w:rsidR="00AD040E" w:rsidRPr="006A6394" w:rsidRDefault="00AD040E" w:rsidP="005E0662">
            <w:pPr>
              <w:pStyle w:val="TAL"/>
            </w:pPr>
          </w:p>
        </w:tc>
      </w:tr>
      <w:tr w:rsidR="00AD040E" w:rsidRPr="006A6394" w14:paraId="459193FC" w14:textId="77777777" w:rsidTr="005E0662">
        <w:trPr>
          <w:gridAfter w:val="1"/>
          <w:wAfter w:w="9" w:type="dxa"/>
          <w:cantSplit/>
          <w:jc w:val="center"/>
        </w:trPr>
        <w:tc>
          <w:tcPr>
            <w:tcW w:w="7087" w:type="dxa"/>
            <w:gridSpan w:val="3"/>
          </w:tcPr>
          <w:p w14:paraId="7150D894" w14:textId="77777777" w:rsidR="00AD040E" w:rsidRPr="006A6394" w:rsidRDefault="00AD040E" w:rsidP="005E0662">
            <w:pPr>
              <w:pStyle w:val="TAL"/>
            </w:pPr>
            <w:r>
              <w:t xml:space="preserve">NG-RAN </w:t>
            </w:r>
            <w:r w:rsidRPr="006A6394">
              <w:t xml:space="preserve">(octet </w:t>
            </w:r>
            <w:r>
              <w:t>4</w:t>
            </w:r>
            <w:r w:rsidRPr="006A6394">
              <w:t xml:space="preserve">, bit </w:t>
            </w:r>
            <w:r>
              <w:t>4</w:t>
            </w:r>
            <w:r w:rsidRPr="006A6394">
              <w:t>)</w:t>
            </w:r>
          </w:p>
        </w:tc>
      </w:tr>
      <w:tr w:rsidR="00AD040E" w:rsidRPr="006A6394" w14:paraId="3DD272D2" w14:textId="77777777" w:rsidTr="005E0662">
        <w:trPr>
          <w:gridAfter w:val="1"/>
          <w:wAfter w:w="9" w:type="dxa"/>
          <w:cantSplit/>
          <w:jc w:val="center"/>
        </w:trPr>
        <w:tc>
          <w:tcPr>
            <w:tcW w:w="7087" w:type="dxa"/>
            <w:gridSpan w:val="3"/>
          </w:tcPr>
          <w:p w14:paraId="7CE70BE0" w14:textId="77777777" w:rsidR="00AD040E" w:rsidRDefault="00AD040E" w:rsidP="005E0662">
            <w:pPr>
              <w:pStyle w:val="TAL"/>
            </w:pPr>
            <w:r w:rsidRPr="006A6394">
              <w:t>Bit</w:t>
            </w:r>
          </w:p>
          <w:p w14:paraId="46BF8EB4" w14:textId="77777777" w:rsidR="00AD040E" w:rsidRPr="00F42744" w:rsidRDefault="00AD040E" w:rsidP="005E0662">
            <w:pPr>
              <w:pStyle w:val="TAL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AD040E" w:rsidRPr="006A6394" w14:paraId="5EBEA418" w14:textId="77777777" w:rsidTr="005E0662">
        <w:trPr>
          <w:gridAfter w:val="1"/>
          <w:wAfter w:w="9" w:type="dxa"/>
          <w:cantSplit/>
          <w:jc w:val="center"/>
        </w:trPr>
        <w:tc>
          <w:tcPr>
            <w:tcW w:w="285" w:type="dxa"/>
          </w:tcPr>
          <w:p w14:paraId="4D8BBD8D" w14:textId="77777777" w:rsidR="00AD040E" w:rsidRPr="006A6394" w:rsidRDefault="00AD040E" w:rsidP="005E0662">
            <w:pPr>
              <w:pStyle w:val="TAC"/>
            </w:pPr>
            <w:r w:rsidRPr="006A6394">
              <w:t>0</w:t>
            </w:r>
          </w:p>
        </w:tc>
        <w:tc>
          <w:tcPr>
            <w:tcW w:w="284" w:type="dxa"/>
          </w:tcPr>
          <w:p w14:paraId="04F3AD35" w14:textId="77777777" w:rsidR="00AD040E" w:rsidRPr="006A6394" w:rsidRDefault="00AD040E" w:rsidP="005E0662">
            <w:pPr>
              <w:pStyle w:val="TAC"/>
            </w:pPr>
          </w:p>
        </w:tc>
        <w:tc>
          <w:tcPr>
            <w:tcW w:w="6518" w:type="dxa"/>
          </w:tcPr>
          <w:p w14:paraId="13487BB6" w14:textId="77777777" w:rsidR="00AD040E" w:rsidRPr="006A6394" w:rsidRDefault="00AD040E" w:rsidP="005E0662">
            <w:pPr>
              <w:pStyle w:val="TAL"/>
            </w:pPr>
            <w:r>
              <w:t>NG-RAN is not restricted</w:t>
            </w:r>
          </w:p>
        </w:tc>
      </w:tr>
      <w:tr w:rsidR="00AD040E" w:rsidRPr="006A6394" w14:paraId="411EA0A7" w14:textId="77777777" w:rsidTr="005E0662">
        <w:trPr>
          <w:gridAfter w:val="1"/>
          <w:wAfter w:w="9" w:type="dxa"/>
          <w:cantSplit/>
          <w:jc w:val="center"/>
        </w:trPr>
        <w:tc>
          <w:tcPr>
            <w:tcW w:w="285" w:type="dxa"/>
          </w:tcPr>
          <w:p w14:paraId="52AA28A6" w14:textId="77777777" w:rsidR="00AD040E" w:rsidRPr="006A6394" w:rsidRDefault="00AD040E" w:rsidP="005E0662">
            <w:pPr>
              <w:pStyle w:val="TAC"/>
            </w:pPr>
            <w:r w:rsidRPr="006A6394">
              <w:t>1</w:t>
            </w:r>
          </w:p>
        </w:tc>
        <w:tc>
          <w:tcPr>
            <w:tcW w:w="284" w:type="dxa"/>
          </w:tcPr>
          <w:p w14:paraId="64E652C7" w14:textId="77777777" w:rsidR="00AD040E" w:rsidRPr="006A6394" w:rsidRDefault="00AD040E" w:rsidP="005E0662">
            <w:pPr>
              <w:pStyle w:val="TAC"/>
              <w:jc w:val="left"/>
            </w:pPr>
          </w:p>
        </w:tc>
        <w:tc>
          <w:tcPr>
            <w:tcW w:w="6518" w:type="dxa"/>
          </w:tcPr>
          <w:p w14:paraId="73027A66" w14:textId="77777777" w:rsidR="00AD040E" w:rsidRPr="006A6394" w:rsidRDefault="00AD040E" w:rsidP="005E0662">
            <w:pPr>
              <w:pStyle w:val="TAL"/>
            </w:pPr>
            <w:r>
              <w:t>NG-RAN is restricted</w:t>
            </w:r>
          </w:p>
        </w:tc>
      </w:tr>
      <w:tr w:rsidR="00AD040E" w:rsidRPr="006A6394" w14:paraId="338AD5B2" w14:textId="77777777" w:rsidTr="005E0662">
        <w:trPr>
          <w:gridAfter w:val="1"/>
          <w:wAfter w:w="9" w:type="dxa"/>
          <w:cantSplit/>
          <w:jc w:val="center"/>
        </w:trPr>
        <w:tc>
          <w:tcPr>
            <w:tcW w:w="7087" w:type="dxa"/>
            <w:gridSpan w:val="3"/>
          </w:tcPr>
          <w:p w14:paraId="4F05FB69" w14:textId="77777777" w:rsidR="00AD040E" w:rsidRDefault="00AD040E" w:rsidP="005E0662">
            <w:pPr>
              <w:pStyle w:val="TAL"/>
            </w:pPr>
          </w:p>
        </w:tc>
      </w:tr>
    </w:tbl>
    <w:p w14:paraId="7034CC60" w14:textId="77777777" w:rsidR="00AD040E" w:rsidRPr="00BC508A" w:rsidRDefault="00AD040E" w:rsidP="00AD040E"/>
    <w:p w14:paraId="1BF8AAE2" w14:textId="77777777" w:rsidR="00CF6B86" w:rsidRPr="001961C1" w:rsidRDefault="00CF6B86" w:rsidP="001961C1">
      <w:pPr>
        <w:pStyle w:val="NO"/>
        <w:rPr>
          <w:lang w:val="en-US"/>
        </w:rPr>
      </w:pPr>
    </w:p>
    <w:p w14:paraId="57A68B93" w14:textId="2ECC33B3" w:rsidR="00E32FD4" w:rsidRPr="001961C1" w:rsidRDefault="0025390E" w:rsidP="001961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920981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</w:t>
      </w:r>
      <w:r w:rsidRPr="00920981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sectPr w:rsidR="00E32FD4" w:rsidRPr="001961C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FE50A4" w14:textId="77777777" w:rsidR="009250BF" w:rsidRDefault="009250BF">
      <w:r>
        <w:separator/>
      </w:r>
    </w:p>
  </w:endnote>
  <w:endnote w:type="continuationSeparator" w:id="0">
    <w:p w14:paraId="6B997ED0" w14:textId="77777777" w:rsidR="009250BF" w:rsidRDefault="009250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E5C553" w14:textId="77777777" w:rsidR="009250BF" w:rsidRDefault="009250BF">
      <w:r>
        <w:separator/>
      </w:r>
    </w:p>
  </w:footnote>
  <w:footnote w:type="continuationSeparator" w:id="0">
    <w:p w14:paraId="0F46D7F1" w14:textId="77777777" w:rsidR="009250BF" w:rsidRDefault="009250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FCE10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574FF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35DF7A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C6E7C9F"/>
    <w:multiLevelType w:val="hybridMultilevel"/>
    <w:tmpl w:val="54361BE6"/>
    <w:lvl w:ilvl="0" w:tplc="D460294A">
      <w:start w:val="19"/>
      <w:numFmt w:val="bullet"/>
      <w:lvlText w:val=""/>
      <w:lvlJc w:val="left"/>
      <w:pPr>
        <w:ind w:left="644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3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5" w15:restartNumberingAfterBreak="0">
    <w:nsid w:val="4DF327E3"/>
    <w:multiLevelType w:val="hybridMultilevel"/>
    <w:tmpl w:val="B75E387A"/>
    <w:lvl w:ilvl="0" w:tplc="278C6D6E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1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6E50FE9"/>
    <w:multiLevelType w:val="hybridMultilevel"/>
    <w:tmpl w:val="1BD4EDA2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11"/>
  </w:num>
  <w:num w:numId="2">
    <w:abstractNumId w:val="1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29"/>
  </w:num>
  <w:num w:numId="8">
    <w:abstractNumId w:val="14"/>
  </w:num>
  <w:num w:numId="9">
    <w:abstractNumId w:val="9"/>
  </w:num>
  <w:num w:numId="10">
    <w:abstractNumId w:val="5"/>
  </w:num>
  <w:num w:numId="11">
    <w:abstractNumId w:val="8"/>
  </w:num>
  <w:num w:numId="12">
    <w:abstractNumId w:val="30"/>
  </w:num>
  <w:num w:numId="13">
    <w:abstractNumId w:val="6"/>
  </w:num>
  <w:num w:numId="14">
    <w:abstractNumId w:val="26"/>
  </w:num>
  <w:num w:numId="15">
    <w:abstractNumId w:val="13"/>
  </w:num>
  <w:num w:numId="16">
    <w:abstractNumId w:val="24"/>
  </w:num>
  <w:num w:numId="17">
    <w:abstractNumId w:val="27"/>
  </w:num>
  <w:num w:numId="18">
    <w:abstractNumId w:val="10"/>
  </w:num>
  <w:num w:numId="19">
    <w:abstractNumId w:val="20"/>
  </w:num>
  <w:num w:numId="20">
    <w:abstractNumId w:val="4"/>
  </w:num>
  <w:num w:numId="21">
    <w:abstractNumId w:val="18"/>
  </w:num>
  <w:num w:numId="22">
    <w:abstractNumId w:val="21"/>
  </w:num>
  <w:num w:numId="23">
    <w:abstractNumId w:val="23"/>
  </w:num>
  <w:num w:numId="24">
    <w:abstractNumId w:val="28"/>
  </w:num>
  <w:num w:numId="25">
    <w:abstractNumId w:val="17"/>
  </w:num>
  <w:num w:numId="26">
    <w:abstractNumId w:val="22"/>
  </w:num>
  <w:num w:numId="27">
    <w:abstractNumId w:val="16"/>
  </w:num>
  <w:num w:numId="28">
    <w:abstractNumId w:val="7"/>
  </w:num>
  <w:num w:numId="29">
    <w:abstractNumId w:val="12"/>
  </w:num>
  <w:num w:numId="30">
    <w:abstractNumId w:val="19"/>
  </w:num>
  <w:num w:numId="31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SH EHSAN HASHMI/System &amp; Security Standards /SRI-Bangalore/Staff Engineer/Samsung Electronics">
    <w15:presenceInfo w15:providerId="AD" w15:userId="S-1-5-21-1569490900-2152479555-3239727262-3609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CE9"/>
    <w:rsid w:val="000A6394"/>
    <w:rsid w:val="000B7FED"/>
    <w:rsid w:val="000C038A"/>
    <w:rsid w:val="000C6598"/>
    <w:rsid w:val="000D44B3"/>
    <w:rsid w:val="001134C2"/>
    <w:rsid w:val="00145D43"/>
    <w:rsid w:val="00153035"/>
    <w:rsid w:val="001710B6"/>
    <w:rsid w:val="0018575B"/>
    <w:rsid w:val="00192C46"/>
    <w:rsid w:val="001961C1"/>
    <w:rsid w:val="001A08B3"/>
    <w:rsid w:val="001A7B60"/>
    <w:rsid w:val="001B52F0"/>
    <w:rsid w:val="001B561F"/>
    <w:rsid w:val="001B7A65"/>
    <w:rsid w:val="001E41F3"/>
    <w:rsid w:val="001E5452"/>
    <w:rsid w:val="00205C9E"/>
    <w:rsid w:val="00212D32"/>
    <w:rsid w:val="00221571"/>
    <w:rsid w:val="00230D07"/>
    <w:rsid w:val="00245874"/>
    <w:rsid w:val="0025390E"/>
    <w:rsid w:val="00254D64"/>
    <w:rsid w:val="0026004D"/>
    <w:rsid w:val="002640DD"/>
    <w:rsid w:val="002674C6"/>
    <w:rsid w:val="00271E27"/>
    <w:rsid w:val="00275D12"/>
    <w:rsid w:val="00277ECD"/>
    <w:rsid w:val="00284FEB"/>
    <w:rsid w:val="002860C4"/>
    <w:rsid w:val="002944AF"/>
    <w:rsid w:val="002B3E26"/>
    <w:rsid w:val="002B5741"/>
    <w:rsid w:val="002E472E"/>
    <w:rsid w:val="0030192D"/>
    <w:rsid w:val="00305409"/>
    <w:rsid w:val="00305F43"/>
    <w:rsid w:val="003609EF"/>
    <w:rsid w:val="0036231A"/>
    <w:rsid w:val="00374DD4"/>
    <w:rsid w:val="00377179"/>
    <w:rsid w:val="003E1A36"/>
    <w:rsid w:val="00410371"/>
    <w:rsid w:val="00411EAE"/>
    <w:rsid w:val="00416780"/>
    <w:rsid w:val="004242F1"/>
    <w:rsid w:val="0042640D"/>
    <w:rsid w:val="00446755"/>
    <w:rsid w:val="00453F3E"/>
    <w:rsid w:val="004B75B7"/>
    <w:rsid w:val="004E0969"/>
    <w:rsid w:val="005141D9"/>
    <w:rsid w:val="0051580D"/>
    <w:rsid w:val="00520CA3"/>
    <w:rsid w:val="00547111"/>
    <w:rsid w:val="005625CB"/>
    <w:rsid w:val="00581D87"/>
    <w:rsid w:val="005869BD"/>
    <w:rsid w:val="00592D74"/>
    <w:rsid w:val="005A319A"/>
    <w:rsid w:val="005C3FC8"/>
    <w:rsid w:val="005E2C44"/>
    <w:rsid w:val="00621188"/>
    <w:rsid w:val="006257ED"/>
    <w:rsid w:val="00634069"/>
    <w:rsid w:val="0063669F"/>
    <w:rsid w:val="00653DE4"/>
    <w:rsid w:val="00665C47"/>
    <w:rsid w:val="00692119"/>
    <w:rsid w:val="00695808"/>
    <w:rsid w:val="006B06D1"/>
    <w:rsid w:val="006B46FB"/>
    <w:rsid w:val="006E21FB"/>
    <w:rsid w:val="006F7EDC"/>
    <w:rsid w:val="00735295"/>
    <w:rsid w:val="00762A19"/>
    <w:rsid w:val="00772882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79FA"/>
    <w:rsid w:val="008626E7"/>
    <w:rsid w:val="00870EE7"/>
    <w:rsid w:val="008863B9"/>
    <w:rsid w:val="008A45A6"/>
    <w:rsid w:val="008C5A1D"/>
    <w:rsid w:val="008D3CCC"/>
    <w:rsid w:val="008E5AE0"/>
    <w:rsid w:val="008F3789"/>
    <w:rsid w:val="008F686C"/>
    <w:rsid w:val="00904800"/>
    <w:rsid w:val="009148DE"/>
    <w:rsid w:val="009250BF"/>
    <w:rsid w:val="00941E30"/>
    <w:rsid w:val="0096633F"/>
    <w:rsid w:val="009777D9"/>
    <w:rsid w:val="009844B0"/>
    <w:rsid w:val="00991B88"/>
    <w:rsid w:val="009A5753"/>
    <w:rsid w:val="009A579D"/>
    <w:rsid w:val="009C2FA7"/>
    <w:rsid w:val="009D7DD4"/>
    <w:rsid w:val="009E3297"/>
    <w:rsid w:val="009E3749"/>
    <w:rsid w:val="009E3933"/>
    <w:rsid w:val="009F734F"/>
    <w:rsid w:val="00A07050"/>
    <w:rsid w:val="00A23EB7"/>
    <w:rsid w:val="00A246B6"/>
    <w:rsid w:val="00A312E5"/>
    <w:rsid w:val="00A47E70"/>
    <w:rsid w:val="00A50CF0"/>
    <w:rsid w:val="00A60448"/>
    <w:rsid w:val="00A7671C"/>
    <w:rsid w:val="00A806C1"/>
    <w:rsid w:val="00A80F6E"/>
    <w:rsid w:val="00A94798"/>
    <w:rsid w:val="00AA2CBC"/>
    <w:rsid w:val="00AB3775"/>
    <w:rsid w:val="00AC5820"/>
    <w:rsid w:val="00AD040E"/>
    <w:rsid w:val="00AD1CD8"/>
    <w:rsid w:val="00AF3072"/>
    <w:rsid w:val="00B2463C"/>
    <w:rsid w:val="00B258BB"/>
    <w:rsid w:val="00B61BA5"/>
    <w:rsid w:val="00B67B97"/>
    <w:rsid w:val="00B67D90"/>
    <w:rsid w:val="00B7099A"/>
    <w:rsid w:val="00B91FBD"/>
    <w:rsid w:val="00B968C8"/>
    <w:rsid w:val="00BA0E57"/>
    <w:rsid w:val="00BA3EC5"/>
    <w:rsid w:val="00BA51D9"/>
    <w:rsid w:val="00BB5DFC"/>
    <w:rsid w:val="00BD279D"/>
    <w:rsid w:val="00BD5807"/>
    <w:rsid w:val="00BD6BB8"/>
    <w:rsid w:val="00BF3C3A"/>
    <w:rsid w:val="00C12102"/>
    <w:rsid w:val="00C62617"/>
    <w:rsid w:val="00C642CB"/>
    <w:rsid w:val="00C66BA2"/>
    <w:rsid w:val="00C870F6"/>
    <w:rsid w:val="00C95985"/>
    <w:rsid w:val="00CC5026"/>
    <w:rsid w:val="00CC68D0"/>
    <w:rsid w:val="00CF1FA9"/>
    <w:rsid w:val="00CF6B86"/>
    <w:rsid w:val="00D03F9A"/>
    <w:rsid w:val="00D06D51"/>
    <w:rsid w:val="00D14614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2FD4"/>
    <w:rsid w:val="00E34898"/>
    <w:rsid w:val="00E459C4"/>
    <w:rsid w:val="00E513BA"/>
    <w:rsid w:val="00E7711D"/>
    <w:rsid w:val="00EB09B7"/>
    <w:rsid w:val="00EE7D7C"/>
    <w:rsid w:val="00F013F6"/>
    <w:rsid w:val="00F25C75"/>
    <w:rsid w:val="00F25D98"/>
    <w:rsid w:val="00F300FB"/>
    <w:rsid w:val="00F61657"/>
    <w:rsid w:val="00F918C0"/>
    <w:rsid w:val="00FA53C8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5390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390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5390E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6B06D1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1961C1"/>
  </w:style>
  <w:style w:type="character" w:customStyle="1" w:styleId="NOChar">
    <w:name w:val="NO Char"/>
    <w:rsid w:val="001961C1"/>
  </w:style>
  <w:style w:type="character" w:customStyle="1" w:styleId="TACChar">
    <w:name w:val="TAC Char"/>
    <w:link w:val="TAC"/>
    <w:qFormat/>
    <w:locked/>
    <w:rsid w:val="001961C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0192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CF6B86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F6B8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F6B8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CF6B8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CF6B86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F6B8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CF6B86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CF6B86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CF6B8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6B86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CF6B86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CF6B8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CF6B8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F6B86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CF6B86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CF6B86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CF6B86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CF6B8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CF6B86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CF6B86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CF6B86"/>
    <w:pPr>
      <w:numPr>
        <w:numId w:val="3"/>
      </w:numPr>
    </w:pPr>
  </w:style>
  <w:style w:type="character" w:customStyle="1" w:styleId="BalloonTextChar">
    <w:name w:val="Balloon Text Char"/>
    <w:basedOn w:val="DefaultParagraphFont"/>
    <w:link w:val="BalloonText"/>
    <w:rsid w:val="00CF6B86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CF6B86"/>
  </w:style>
  <w:style w:type="character" w:customStyle="1" w:styleId="Heading8Char">
    <w:name w:val="Heading 8 Char"/>
    <w:basedOn w:val="DefaultParagraphFont"/>
    <w:link w:val="Heading8"/>
    <w:rsid w:val="00CF6B8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F6B86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F6B86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CF6B86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F6B86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F6B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F6B86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F6B86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CF6B86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CF6B86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CF6B86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CF6B86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CF6B86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CF6B86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CF6B8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CF6B86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CF6B86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CF6B86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CF6B86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CF6B86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CF6B8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CF6B8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CF6B8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CF6B86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CF6B86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CF6B86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CF6B86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CF6B8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F6B86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CF6B8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CF6B86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CF6B8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CF6B86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CF6B86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F6B86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CF6B86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CF6B86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CF6B8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CF6B86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CF6B8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CF6B86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CF6B8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CF6B86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CF6B8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CF6B86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CF6B86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CF6B86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CF6B86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CF6B86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CF6B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CF6B86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CF6B86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CF6B86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CF6B86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CF6B86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CF6B86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CF6B86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CF6B86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F6B86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F6B86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CF6B86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CF6B86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CF6B86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CF6B86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CF6B86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CF6B86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CF6B86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CF6B86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CF6B8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CF6B86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CF6B8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CF6B8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CF6B8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CF6B86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CF6B86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CF6B8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CF6B86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CF6B86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CF6B86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CF6B86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CF6B86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CF6B86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CF6B86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CF6B86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CF6B8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CF6B86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CF6B86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CF6B86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CF6B8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CF6B86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CF6B86"/>
  </w:style>
  <w:style w:type="character" w:customStyle="1" w:styleId="EXChar">
    <w:name w:val="EX Char"/>
    <w:locked/>
    <w:rsid w:val="00CF6B86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CF6B86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CF6B86"/>
  </w:style>
  <w:style w:type="paragraph" w:customStyle="1" w:styleId="Default">
    <w:name w:val="Default"/>
    <w:rsid w:val="00CF6B8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CF6B86"/>
  </w:style>
  <w:style w:type="character" w:customStyle="1" w:styleId="ui-provider">
    <w:name w:val="ui-provider"/>
    <w:basedOn w:val="DefaultParagraphFont"/>
    <w:rsid w:val="00CF6B86"/>
  </w:style>
  <w:style w:type="character" w:customStyle="1" w:styleId="TALZchn">
    <w:name w:val="TAL Zchn"/>
    <w:rsid w:val="00AD040E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683F94-B353-49F5-9FD8-1A37C1ADA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4</Pages>
  <Words>931</Words>
  <Characters>5312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DANISH EHSAN HASHMI/System &amp; Security Standards /SRI-Bangalore/Staff Engineer/Samsung Electronics</cp:lastModifiedBy>
  <cp:revision>70</cp:revision>
  <cp:lastPrinted>1900-01-01T00:00:00Z</cp:lastPrinted>
  <dcterms:created xsi:type="dcterms:W3CDTF">2023-01-09T13:03:00Z</dcterms:created>
  <dcterms:modified xsi:type="dcterms:W3CDTF">2024-10-07T12:39:00Z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